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679" w:rsidRPr="00563653" w:rsidRDefault="00317679" w:rsidP="00317679">
      <w:pPr>
        <w:jc w:val="center"/>
        <w:rPr>
          <w:b/>
        </w:rPr>
      </w:pPr>
      <w:proofErr w:type="spellStart"/>
      <w:r w:rsidRPr="00563653">
        <w:rPr>
          <w:b/>
        </w:rPr>
        <w:t>Қазақстан</w:t>
      </w:r>
      <w:proofErr w:type="spellEnd"/>
      <w:r w:rsidRPr="00563653">
        <w:rPr>
          <w:b/>
        </w:rPr>
        <w:t xml:space="preserve"> </w:t>
      </w:r>
      <w:proofErr w:type="spellStart"/>
      <w:r w:rsidRPr="00563653">
        <w:rPr>
          <w:b/>
        </w:rPr>
        <w:t>Республикасы</w:t>
      </w:r>
      <w:proofErr w:type="spellEnd"/>
      <w:r w:rsidRPr="00563653">
        <w:rPr>
          <w:b/>
        </w:rPr>
        <w:t xml:space="preserve"> Премьер-</w:t>
      </w:r>
      <w:proofErr w:type="spellStart"/>
      <w:r w:rsidRPr="00563653">
        <w:rPr>
          <w:b/>
        </w:rPr>
        <w:t>Министрінің</w:t>
      </w:r>
      <w:proofErr w:type="spellEnd"/>
      <w:r w:rsidRPr="00563653">
        <w:rPr>
          <w:b/>
        </w:rPr>
        <w:t xml:space="preserve"> </w:t>
      </w:r>
      <w:proofErr w:type="spellStart"/>
      <w:r w:rsidRPr="00563653">
        <w:rPr>
          <w:b/>
        </w:rPr>
        <w:t>орынбасары</w:t>
      </w:r>
      <w:proofErr w:type="spellEnd"/>
      <w:r w:rsidRPr="00563653">
        <w:rPr>
          <w:b/>
        </w:rPr>
        <w:t xml:space="preserve"> - </w:t>
      </w:r>
      <w:proofErr w:type="spellStart"/>
      <w:r w:rsidRPr="00563653">
        <w:rPr>
          <w:b/>
        </w:rPr>
        <w:t>Ұлттық</w:t>
      </w:r>
      <w:proofErr w:type="spellEnd"/>
      <w:r w:rsidRPr="00563653">
        <w:rPr>
          <w:b/>
        </w:rPr>
        <w:t xml:space="preserve"> экономика </w:t>
      </w:r>
      <w:proofErr w:type="spellStart"/>
      <w:r w:rsidRPr="00563653">
        <w:rPr>
          <w:b/>
        </w:rPr>
        <w:t>министрінің</w:t>
      </w:r>
      <w:proofErr w:type="spellEnd"/>
      <w:r w:rsidRPr="00563653">
        <w:rPr>
          <w:b/>
        </w:rPr>
        <w:t xml:space="preserve"> 2025 </w:t>
      </w:r>
      <w:proofErr w:type="spellStart"/>
      <w:r w:rsidRPr="00563653">
        <w:rPr>
          <w:b/>
        </w:rPr>
        <w:t>жылғы</w:t>
      </w:r>
      <w:proofErr w:type="spellEnd"/>
      <w:r w:rsidRPr="00563653">
        <w:rPr>
          <w:b/>
        </w:rPr>
        <w:t xml:space="preserve"> 30 </w:t>
      </w:r>
      <w:proofErr w:type="spellStart"/>
      <w:r w:rsidRPr="00563653">
        <w:rPr>
          <w:b/>
        </w:rPr>
        <w:t>сәуірдегі</w:t>
      </w:r>
      <w:proofErr w:type="spellEnd"/>
      <w:r w:rsidRPr="00563653">
        <w:rPr>
          <w:b/>
        </w:rPr>
        <w:t xml:space="preserve"> № 22 «</w:t>
      </w:r>
      <w:proofErr w:type="spellStart"/>
      <w:r w:rsidRPr="00563653">
        <w:rPr>
          <w:b/>
        </w:rPr>
        <w:t>Ұлттық</w:t>
      </w:r>
      <w:proofErr w:type="spellEnd"/>
      <w:r w:rsidRPr="00563653">
        <w:rPr>
          <w:b/>
        </w:rPr>
        <w:t xml:space="preserve"> </w:t>
      </w:r>
      <w:proofErr w:type="spellStart"/>
      <w:r w:rsidRPr="00563653">
        <w:rPr>
          <w:b/>
        </w:rPr>
        <w:t>басқарушы</w:t>
      </w:r>
      <w:proofErr w:type="spellEnd"/>
      <w:r w:rsidRPr="00563653">
        <w:rPr>
          <w:b/>
        </w:rPr>
        <w:t xml:space="preserve"> </w:t>
      </w:r>
      <w:proofErr w:type="spellStart"/>
      <w:r w:rsidRPr="00563653">
        <w:rPr>
          <w:b/>
        </w:rPr>
        <w:t>холдингтердің</w:t>
      </w:r>
      <w:proofErr w:type="spellEnd"/>
      <w:r w:rsidRPr="00563653">
        <w:rPr>
          <w:b/>
        </w:rPr>
        <w:t xml:space="preserve">, </w:t>
      </w:r>
      <w:proofErr w:type="spellStart"/>
      <w:r w:rsidRPr="00563653">
        <w:rPr>
          <w:b/>
        </w:rPr>
        <w:t>ұлттық</w:t>
      </w:r>
      <w:proofErr w:type="spellEnd"/>
      <w:r w:rsidRPr="00563653">
        <w:rPr>
          <w:b/>
        </w:rPr>
        <w:t xml:space="preserve"> </w:t>
      </w:r>
      <w:proofErr w:type="spellStart"/>
      <w:r w:rsidRPr="00563653">
        <w:rPr>
          <w:b/>
        </w:rPr>
        <w:t>холдингтер</w:t>
      </w:r>
      <w:proofErr w:type="spellEnd"/>
      <w:r w:rsidRPr="00563653">
        <w:rPr>
          <w:b/>
        </w:rPr>
        <w:t xml:space="preserve"> мен </w:t>
      </w:r>
      <w:proofErr w:type="spellStart"/>
      <w:r w:rsidRPr="00563653">
        <w:rPr>
          <w:b/>
        </w:rPr>
        <w:t>ұлттық</w:t>
      </w:r>
      <w:proofErr w:type="spellEnd"/>
      <w:r w:rsidRPr="00563653">
        <w:rPr>
          <w:b/>
        </w:rPr>
        <w:t xml:space="preserve"> </w:t>
      </w:r>
      <w:proofErr w:type="spellStart"/>
      <w:r w:rsidRPr="00563653">
        <w:rPr>
          <w:b/>
        </w:rPr>
        <w:t>компаниялардың</w:t>
      </w:r>
      <w:proofErr w:type="spellEnd"/>
      <w:r w:rsidRPr="00563653">
        <w:rPr>
          <w:b/>
        </w:rPr>
        <w:t xml:space="preserve"> даму </w:t>
      </w:r>
      <w:proofErr w:type="spellStart"/>
      <w:r w:rsidRPr="00563653">
        <w:rPr>
          <w:b/>
        </w:rPr>
        <w:t>жоспарларының</w:t>
      </w:r>
      <w:proofErr w:type="spellEnd"/>
      <w:r w:rsidRPr="00563653">
        <w:rPr>
          <w:b/>
        </w:rPr>
        <w:t xml:space="preserve"> </w:t>
      </w:r>
      <w:proofErr w:type="spellStart"/>
      <w:r w:rsidRPr="00563653">
        <w:rPr>
          <w:b/>
        </w:rPr>
        <w:t>және</w:t>
      </w:r>
      <w:proofErr w:type="spellEnd"/>
      <w:r w:rsidRPr="00563653">
        <w:rPr>
          <w:b/>
        </w:rPr>
        <w:t xml:space="preserve"> </w:t>
      </w:r>
      <w:proofErr w:type="spellStart"/>
      <w:r w:rsidRPr="00563653">
        <w:rPr>
          <w:b/>
        </w:rPr>
        <w:t>акционері</w:t>
      </w:r>
      <w:proofErr w:type="spellEnd"/>
      <w:r w:rsidRPr="00563653">
        <w:rPr>
          <w:b/>
        </w:rPr>
        <w:t xml:space="preserve"> </w:t>
      </w:r>
      <w:proofErr w:type="spellStart"/>
      <w:r w:rsidRPr="00563653">
        <w:rPr>
          <w:b/>
        </w:rPr>
        <w:t>мемлекет</w:t>
      </w:r>
      <w:proofErr w:type="spellEnd"/>
      <w:r w:rsidRPr="00563653">
        <w:rPr>
          <w:b/>
        </w:rPr>
        <w:t xml:space="preserve"> </w:t>
      </w:r>
      <w:proofErr w:type="spellStart"/>
      <w:r w:rsidRPr="00563653">
        <w:rPr>
          <w:b/>
        </w:rPr>
        <w:t>болып</w:t>
      </w:r>
      <w:proofErr w:type="spellEnd"/>
      <w:r w:rsidRPr="00563653">
        <w:rPr>
          <w:b/>
        </w:rPr>
        <w:t xml:space="preserve"> </w:t>
      </w:r>
      <w:proofErr w:type="spellStart"/>
      <w:r w:rsidRPr="00563653">
        <w:rPr>
          <w:b/>
        </w:rPr>
        <w:t>табылатын</w:t>
      </w:r>
      <w:proofErr w:type="spellEnd"/>
      <w:r w:rsidRPr="00563653">
        <w:rPr>
          <w:b/>
        </w:rPr>
        <w:t xml:space="preserve"> </w:t>
      </w:r>
      <w:proofErr w:type="spellStart"/>
      <w:r w:rsidRPr="00563653">
        <w:rPr>
          <w:b/>
        </w:rPr>
        <w:t>ұлттық</w:t>
      </w:r>
      <w:proofErr w:type="spellEnd"/>
      <w:r w:rsidRPr="00563653">
        <w:rPr>
          <w:b/>
        </w:rPr>
        <w:t xml:space="preserve"> </w:t>
      </w:r>
      <w:proofErr w:type="spellStart"/>
      <w:r w:rsidRPr="00563653">
        <w:rPr>
          <w:b/>
        </w:rPr>
        <w:t>басқарушы</w:t>
      </w:r>
      <w:proofErr w:type="spellEnd"/>
      <w:r w:rsidRPr="00563653">
        <w:rPr>
          <w:b/>
        </w:rPr>
        <w:t xml:space="preserve"> </w:t>
      </w:r>
      <w:proofErr w:type="spellStart"/>
      <w:r w:rsidRPr="00563653">
        <w:rPr>
          <w:b/>
        </w:rPr>
        <w:t>холдингтердің</w:t>
      </w:r>
      <w:proofErr w:type="spellEnd"/>
      <w:r w:rsidRPr="00563653">
        <w:rPr>
          <w:b/>
        </w:rPr>
        <w:t xml:space="preserve">, </w:t>
      </w:r>
      <w:proofErr w:type="spellStart"/>
      <w:r w:rsidRPr="00563653">
        <w:rPr>
          <w:b/>
        </w:rPr>
        <w:t>ұлттық</w:t>
      </w:r>
      <w:proofErr w:type="spellEnd"/>
      <w:r w:rsidRPr="00563653">
        <w:rPr>
          <w:b/>
        </w:rPr>
        <w:t xml:space="preserve"> </w:t>
      </w:r>
      <w:proofErr w:type="spellStart"/>
      <w:r w:rsidRPr="00563653">
        <w:rPr>
          <w:b/>
        </w:rPr>
        <w:t>холдингтердің</w:t>
      </w:r>
      <w:proofErr w:type="spellEnd"/>
      <w:r w:rsidRPr="00563653">
        <w:rPr>
          <w:b/>
        </w:rPr>
        <w:t xml:space="preserve">, </w:t>
      </w:r>
      <w:proofErr w:type="spellStart"/>
      <w:r w:rsidRPr="00563653">
        <w:rPr>
          <w:b/>
        </w:rPr>
        <w:t>ұлттық</w:t>
      </w:r>
      <w:proofErr w:type="spellEnd"/>
      <w:r w:rsidRPr="00563653">
        <w:rPr>
          <w:b/>
        </w:rPr>
        <w:t xml:space="preserve"> </w:t>
      </w:r>
      <w:proofErr w:type="spellStart"/>
      <w:r w:rsidRPr="00563653">
        <w:rPr>
          <w:b/>
        </w:rPr>
        <w:t>компаниялардың</w:t>
      </w:r>
      <w:proofErr w:type="spellEnd"/>
      <w:r w:rsidRPr="00563653">
        <w:rPr>
          <w:b/>
        </w:rPr>
        <w:t xml:space="preserve"> </w:t>
      </w:r>
      <w:proofErr w:type="spellStart"/>
      <w:r w:rsidRPr="00563653">
        <w:rPr>
          <w:b/>
        </w:rPr>
        <w:t>іс-шаралар</w:t>
      </w:r>
      <w:proofErr w:type="spellEnd"/>
      <w:r w:rsidRPr="00563653">
        <w:rPr>
          <w:b/>
        </w:rPr>
        <w:t xml:space="preserve"> </w:t>
      </w:r>
      <w:proofErr w:type="spellStart"/>
      <w:r w:rsidRPr="00563653">
        <w:rPr>
          <w:b/>
        </w:rPr>
        <w:t>жоспарларының</w:t>
      </w:r>
      <w:proofErr w:type="spellEnd"/>
      <w:r w:rsidRPr="00563653">
        <w:rPr>
          <w:b/>
        </w:rPr>
        <w:t xml:space="preserve"> </w:t>
      </w:r>
      <w:proofErr w:type="spellStart"/>
      <w:r w:rsidRPr="00563653">
        <w:rPr>
          <w:b/>
        </w:rPr>
        <w:t>орындалуы</w:t>
      </w:r>
      <w:proofErr w:type="spellEnd"/>
      <w:r w:rsidRPr="00563653">
        <w:rPr>
          <w:b/>
        </w:rPr>
        <w:t xml:space="preserve"> </w:t>
      </w:r>
      <w:proofErr w:type="spellStart"/>
      <w:r w:rsidRPr="00563653">
        <w:rPr>
          <w:b/>
        </w:rPr>
        <w:t>бойынша</w:t>
      </w:r>
      <w:proofErr w:type="spellEnd"/>
      <w:r w:rsidRPr="00563653">
        <w:rPr>
          <w:b/>
        </w:rPr>
        <w:t xml:space="preserve"> </w:t>
      </w:r>
      <w:proofErr w:type="spellStart"/>
      <w:r w:rsidRPr="00563653">
        <w:rPr>
          <w:b/>
        </w:rPr>
        <w:t>есептерді</w:t>
      </w:r>
      <w:proofErr w:type="spellEnd"/>
      <w:r w:rsidRPr="00563653">
        <w:rPr>
          <w:b/>
        </w:rPr>
        <w:t xml:space="preserve"> </w:t>
      </w:r>
      <w:proofErr w:type="spellStart"/>
      <w:r w:rsidRPr="00563653">
        <w:rPr>
          <w:b/>
        </w:rPr>
        <w:t>әзірлеу</w:t>
      </w:r>
      <w:proofErr w:type="spellEnd"/>
      <w:r w:rsidRPr="00563653">
        <w:rPr>
          <w:b/>
        </w:rPr>
        <w:t xml:space="preserve"> </w:t>
      </w:r>
      <w:proofErr w:type="spellStart"/>
      <w:r w:rsidRPr="00563653">
        <w:rPr>
          <w:b/>
        </w:rPr>
        <w:t>және</w:t>
      </w:r>
      <w:proofErr w:type="spellEnd"/>
      <w:r w:rsidRPr="00563653">
        <w:rPr>
          <w:b/>
        </w:rPr>
        <w:t xml:space="preserve"> </w:t>
      </w:r>
      <w:proofErr w:type="spellStart"/>
      <w:r w:rsidRPr="00563653">
        <w:rPr>
          <w:b/>
        </w:rPr>
        <w:t>ұсыну</w:t>
      </w:r>
      <w:proofErr w:type="spellEnd"/>
      <w:r w:rsidRPr="00563653">
        <w:rPr>
          <w:b/>
        </w:rPr>
        <w:t xml:space="preserve"> </w:t>
      </w:r>
      <w:proofErr w:type="spellStart"/>
      <w:r w:rsidRPr="00563653">
        <w:rPr>
          <w:b/>
        </w:rPr>
        <w:t>қағидаларын</w:t>
      </w:r>
      <w:proofErr w:type="spellEnd"/>
      <w:r w:rsidRPr="00563653">
        <w:rPr>
          <w:b/>
        </w:rPr>
        <w:t xml:space="preserve"> </w:t>
      </w:r>
      <w:proofErr w:type="spellStart"/>
      <w:r w:rsidRPr="00563653">
        <w:rPr>
          <w:b/>
        </w:rPr>
        <w:t>бекіту</w:t>
      </w:r>
      <w:proofErr w:type="spellEnd"/>
      <w:r w:rsidRPr="00563653">
        <w:rPr>
          <w:b/>
        </w:rPr>
        <w:t xml:space="preserve"> </w:t>
      </w:r>
      <w:proofErr w:type="spellStart"/>
      <w:r w:rsidRPr="00563653">
        <w:rPr>
          <w:b/>
        </w:rPr>
        <w:t>туралы</w:t>
      </w:r>
      <w:proofErr w:type="spellEnd"/>
      <w:r w:rsidRPr="00563653">
        <w:rPr>
          <w:b/>
        </w:rPr>
        <w:t xml:space="preserve">» </w:t>
      </w:r>
      <w:proofErr w:type="spellStart"/>
      <w:r w:rsidRPr="00563653">
        <w:rPr>
          <w:b/>
        </w:rPr>
        <w:t>және</w:t>
      </w:r>
      <w:proofErr w:type="spellEnd"/>
      <w:r w:rsidRPr="00563653">
        <w:rPr>
          <w:b/>
        </w:rPr>
        <w:t xml:space="preserve"> </w:t>
      </w:r>
    </w:p>
    <w:p w:rsidR="009E7281" w:rsidRPr="00563653" w:rsidRDefault="00317679" w:rsidP="00317679">
      <w:pPr>
        <w:jc w:val="center"/>
        <w:rPr>
          <w:b/>
          <w:lang w:val="kk-KZ"/>
        </w:rPr>
      </w:pPr>
      <w:r w:rsidRPr="00563653">
        <w:rPr>
          <w:b/>
        </w:rPr>
        <w:t xml:space="preserve">2025 </w:t>
      </w:r>
      <w:proofErr w:type="spellStart"/>
      <w:r w:rsidRPr="00563653">
        <w:rPr>
          <w:b/>
        </w:rPr>
        <w:t>жылғы</w:t>
      </w:r>
      <w:proofErr w:type="spellEnd"/>
      <w:r w:rsidRPr="00563653">
        <w:rPr>
          <w:b/>
        </w:rPr>
        <w:t xml:space="preserve"> 30 </w:t>
      </w:r>
      <w:proofErr w:type="spellStart"/>
      <w:r w:rsidRPr="00563653">
        <w:rPr>
          <w:b/>
        </w:rPr>
        <w:t>сәуірдегі</w:t>
      </w:r>
      <w:proofErr w:type="spellEnd"/>
      <w:r w:rsidRPr="00563653">
        <w:rPr>
          <w:b/>
        </w:rPr>
        <w:t xml:space="preserve"> № 23 «</w:t>
      </w:r>
      <w:proofErr w:type="spellStart"/>
      <w:r w:rsidRPr="00563653">
        <w:rPr>
          <w:b/>
        </w:rPr>
        <w:t>Ұлттық</w:t>
      </w:r>
      <w:proofErr w:type="spellEnd"/>
      <w:r w:rsidRPr="00563653">
        <w:rPr>
          <w:b/>
        </w:rPr>
        <w:t xml:space="preserve"> </w:t>
      </w:r>
      <w:proofErr w:type="spellStart"/>
      <w:r w:rsidRPr="00563653">
        <w:rPr>
          <w:b/>
        </w:rPr>
        <w:t>басқарушы</w:t>
      </w:r>
      <w:proofErr w:type="spellEnd"/>
      <w:r w:rsidRPr="00563653">
        <w:rPr>
          <w:b/>
        </w:rPr>
        <w:t xml:space="preserve"> </w:t>
      </w:r>
      <w:proofErr w:type="spellStart"/>
      <w:r w:rsidRPr="00563653">
        <w:rPr>
          <w:b/>
        </w:rPr>
        <w:t>холдингтердің</w:t>
      </w:r>
      <w:proofErr w:type="spellEnd"/>
      <w:r w:rsidRPr="00563653">
        <w:rPr>
          <w:b/>
        </w:rPr>
        <w:t xml:space="preserve">, </w:t>
      </w:r>
      <w:proofErr w:type="spellStart"/>
      <w:r w:rsidRPr="00563653">
        <w:rPr>
          <w:b/>
        </w:rPr>
        <w:t>ұлттық</w:t>
      </w:r>
      <w:proofErr w:type="spellEnd"/>
      <w:r w:rsidRPr="00563653">
        <w:rPr>
          <w:b/>
        </w:rPr>
        <w:t xml:space="preserve"> </w:t>
      </w:r>
      <w:proofErr w:type="spellStart"/>
      <w:r w:rsidRPr="00563653">
        <w:rPr>
          <w:b/>
        </w:rPr>
        <w:t>холдингтердің</w:t>
      </w:r>
      <w:proofErr w:type="spellEnd"/>
      <w:r w:rsidRPr="00563653">
        <w:rPr>
          <w:b/>
        </w:rPr>
        <w:t xml:space="preserve"> </w:t>
      </w:r>
      <w:proofErr w:type="spellStart"/>
      <w:r w:rsidRPr="00563653">
        <w:rPr>
          <w:b/>
        </w:rPr>
        <w:t>және</w:t>
      </w:r>
      <w:proofErr w:type="spellEnd"/>
      <w:r w:rsidRPr="00563653">
        <w:rPr>
          <w:b/>
        </w:rPr>
        <w:t xml:space="preserve"> </w:t>
      </w:r>
      <w:proofErr w:type="spellStart"/>
      <w:r w:rsidRPr="00563653">
        <w:rPr>
          <w:b/>
        </w:rPr>
        <w:t>ұлттық</w:t>
      </w:r>
      <w:proofErr w:type="spellEnd"/>
      <w:r w:rsidRPr="00563653">
        <w:rPr>
          <w:b/>
        </w:rPr>
        <w:t xml:space="preserve"> </w:t>
      </w:r>
      <w:proofErr w:type="spellStart"/>
      <w:r w:rsidRPr="00563653">
        <w:rPr>
          <w:b/>
        </w:rPr>
        <w:t>компаниялардың</w:t>
      </w:r>
      <w:proofErr w:type="spellEnd"/>
      <w:r w:rsidRPr="00563653">
        <w:rPr>
          <w:b/>
        </w:rPr>
        <w:t xml:space="preserve"> даму </w:t>
      </w:r>
      <w:proofErr w:type="spellStart"/>
      <w:r w:rsidRPr="00563653">
        <w:rPr>
          <w:b/>
        </w:rPr>
        <w:t>жоспарларын</w:t>
      </w:r>
      <w:proofErr w:type="spellEnd"/>
      <w:r w:rsidRPr="00563653">
        <w:rPr>
          <w:b/>
        </w:rPr>
        <w:t xml:space="preserve"> </w:t>
      </w:r>
      <w:proofErr w:type="spellStart"/>
      <w:r w:rsidRPr="00563653">
        <w:rPr>
          <w:b/>
        </w:rPr>
        <w:t>және</w:t>
      </w:r>
      <w:proofErr w:type="spellEnd"/>
      <w:r w:rsidRPr="00563653">
        <w:rPr>
          <w:b/>
        </w:rPr>
        <w:t xml:space="preserve"> </w:t>
      </w:r>
      <w:proofErr w:type="spellStart"/>
      <w:r w:rsidRPr="00563653">
        <w:rPr>
          <w:b/>
        </w:rPr>
        <w:t>акционері</w:t>
      </w:r>
      <w:proofErr w:type="spellEnd"/>
      <w:r w:rsidRPr="00563653">
        <w:rPr>
          <w:b/>
        </w:rPr>
        <w:t xml:space="preserve"> </w:t>
      </w:r>
      <w:proofErr w:type="spellStart"/>
      <w:r w:rsidRPr="00563653">
        <w:rPr>
          <w:b/>
        </w:rPr>
        <w:t>мемлекет</w:t>
      </w:r>
      <w:proofErr w:type="spellEnd"/>
      <w:r w:rsidRPr="00563653">
        <w:rPr>
          <w:b/>
        </w:rPr>
        <w:t xml:space="preserve"> </w:t>
      </w:r>
      <w:proofErr w:type="spellStart"/>
      <w:r w:rsidRPr="00563653">
        <w:rPr>
          <w:b/>
        </w:rPr>
        <w:t>болып</w:t>
      </w:r>
      <w:proofErr w:type="spellEnd"/>
      <w:r w:rsidRPr="00563653">
        <w:rPr>
          <w:b/>
        </w:rPr>
        <w:t xml:space="preserve"> </w:t>
      </w:r>
      <w:proofErr w:type="spellStart"/>
      <w:r w:rsidRPr="00563653">
        <w:rPr>
          <w:b/>
        </w:rPr>
        <w:t>табылатын</w:t>
      </w:r>
      <w:proofErr w:type="spellEnd"/>
      <w:r w:rsidRPr="00563653">
        <w:rPr>
          <w:b/>
        </w:rPr>
        <w:t xml:space="preserve"> </w:t>
      </w:r>
      <w:proofErr w:type="spellStart"/>
      <w:r w:rsidRPr="00563653">
        <w:rPr>
          <w:b/>
        </w:rPr>
        <w:t>ұлттық</w:t>
      </w:r>
      <w:proofErr w:type="spellEnd"/>
      <w:r w:rsidRPr="00563653">
        <w:rPr>
          <w:b/>
        </w:rPr>
        <w:t xml:space="preserve"> </w:t>
      </w:r>
      <w:proofErr w:type="spellStart"/>
      <w:r w:rsidRPr="00563653">
        <w:rPr>
          <w:b/>
        </w:rPr>
        <w:t>басқарушы</w:t>
      </w:r>
      <w:proofErr w:type="spellEnd"/>
      <w:r w:rsidRPr="00563653">
        <w:rPr>
          <w:b/>
        </w:rPr>
        <w:t xml:space="preserve"> </w:t>
      </w:r>
      <w:proofErr w:type="spellStart"/>
      <w:r w:rsidRPr="00563653">
        <w:rPr>
          <w:b/>
        </w:rPr>
        <w:t>холдингтердің</w:t>
      </w:r>
      <w:proofErr w:type="spellEnd"/>
      <w:r w:rsidRPr="00563653">
        <w:rPr>
          <w:b/>
        </w:rPr>
        <w:t xml:space="preserve">, </w:t>
      </w:r>
      <w:proofErr w:type="spellStart"/>
      <w:r w:rsidRPr="00563653">
        <w:rPr>
          <w:b/>
        </w:rPr>
        <w:t>ұлттық</w:t>
      </w:r>
      <w:proofErr w:type="spellEnd"/>
      <w:r w:rsidRPr="00563653">
        <w:rPr>
          <w:b/>
        </w:rPr>
        <w:t xml:space="preserve"> </w:t>
      </w:r>
      <w:proofErr w:type="spellStart"/>
      <w:r w:rsidRPr="00563653">
        <w:rPr>
          <w:b/>
        </w:rPr>
        <w:t>холдингтердің</w:t>
      </w:r>
      <w:proofErr w:type="spellEnd"/>
      <w:r w:rsidRPr="00563653">
        <w:rPr>
          <w:b/>
        </w:rPr>
        <w:t xml:space="preserve">, </w:t>
      </w:r>
      <w:proofErr w:type="spellStart"/>
      <w:r w:rsidRPr="00563653">
        <w:rPr>
          <w:b/>
        </w:rPr>
        <w:t>ұлттық</w:t>
      </w:r>
      <w:proofErr w:type="spellEnd"/>
      <w:r w:rsidRPr="00563653">
        <w:rPr>
          <w:b/>
        </w:rPr>
        <w:t xml:space="preserve"> </w:t>
      </w:r>
      <w:proofErr w:type="spellStart"/>
      <w:r w:rsidRPr="00563653">
        <w:rPr>
          <w:b/>
        </w:rPr>
        <w:t>компаниялардың</w:t>
      </w:r>
      <w:proofErr w:type="spellEnd"/>
      <w:r w:rsidRPr="00563653">
        <w:rPr>
          <w:b/>
        </w:rPr>
        <w:t xml:space="preserve"> </w:t>
      </w:r>
      <w:proofErr w:type="spellStart"/>
      <w:r w:rsidRPr="00563653">
        <w:rPr>
          <w:b/>
        </w:rPr>
        <w:t>іс-шаралар</w:t>
      </w:r>
      <w:proofErr w:type="spellEnd"/>
      <w:r w:rsidRPr="00563653">
        <w:rPr>
          <w:b/>
        </w:rPr>
        <w:t xml:space="preserve"> </w:t>
      </w:r>
      <w:proofErr w:type="spellStart"/>
      <w:r w:rsidRPr="00563653">
        <w:rPr>
          <w:b/>
        </w:rPr>
        <w:t>жоспарларын</w:t>
      </w:r>
      <w:proofErr w:type="spellEnd"/>
      <w:r w:rsidRPr="00563653">
        <w:rPr>
          <w:b/>
        </w:rPr>
        <w:t xml:space="preserve"> </w:t>
      </w:r>
      <w:proofErr w:type="spellStart"/>
      <w:r w:rsidRPr="00563653">
        <w:rPr>
          <w:b/>
        </w:rPr>
        <w:t>әзірлеу</w:t>
      </w:r>
      <w:proofErr w:type="spellEnd"/>
      <w:r w:rsidRPr="00563653">
        <w:rPr>
          <w:b/>
        </w:rPr>
        <w:t xml:space="preserve">, </w:t>
      </w:r>
      <w:proofErr w:type="spellStart"/>
      <w:r w:rsidRPr="00563653">
        <w:rPr>
          <w:b/>
        </w:rPr>
        <w:t>бекіту</w:t>
      </w:r>
      <w:proofErr w:type="spellEnd"/>
      <w:r w:rsidRPr="00563653">
        <w:rPr>
          <w:b/>
        </w:rPr>
        <w:t xml:space="preserve">, </w:t>
      </w:r>
      <w:proofErr w:type="spellStart"/>
      <w:r w:rsidRPr="00563653">
        <w:rPr>
          <w:b/>
        </w:rPr>
        <w:t>сондай-ақ</w:t>
      </w:r>
      <w:proofErr w:type="spellEnd"/>
      <w:r w:rsidRPr="00563653">
        <w:rPr>
          <w:b/>
        </w:rPr>
        <w:t xml:space="preserve"> </w:t>
      </w:r>
      <w:proofErr w:type="spellStart"/>
      <w:r w:rsidRPr="00563653">
        <w:rPr>
          <w:b/>
        </w:rPr>
        <w:t>олардың</w:t>
      </w:r>
      <w:proofErr w:type="spellEnd"/>
      <w:r w:rsidRPr="00563653">
        <w:rPr>
          <w:b/>
        </w:rPr>
        <w:t xml:space="preserve"> </w:t>
      </w:r>
      <w:proofErr w:type="spellStart"/>
      <w:r w:rsidRPr="00563653">
        <w:rPr>
          <w:b/>
        </w:rPr>
        <w:t>іске</w:t>
      </w:r>
      <w:proofErr w:type="spellEnd"/>
      <w:r w:rsidRPr="00563653">
        <w:rPr>
          <w:b/>
        </w:rPr>
        <w:t xml:space="preserve"> </w:t>
      </w:r>
      <w:proofErr w:type="spellStart"/>
      <w:r w:rsidRPr="00563653">
        <w:rPr>
          <w:b/>
        </w:rPr>
        <w:t>асырылуын</w:t>
      </w:r>
      <w:proofErr w:type="spellEnd"/>
      <w:r w:rsidRPr="00563653">
        <w:rPr>
          <w:b/>
        </w:rPr>
        <w:t xml:space="preserve"> </w:t>
      </w:r>
      <w:proofErr w:type="spellStart"/>
      <w:r w:rsidRPr="00563653">
        <w:rPr>
          <w:b/>
        </w:rPr>
        <w:t>мониторингілеу</w:t>
      </w:r>
      <w:proofErr w:type="spellEnd"/>
      <w:r w:rsidRPr="00563653">
        <w:rPr>
          <w:b/>
        </w:rPr>
        <w:t xml:space="preserve"> </w:t>
      </w:r>
      <w:proofErr w:type="spellStart"/>
      <w:r w:rsidRPr="00563653">
        <w:rPr>
          <w:b/>
        </w:rPr>
        <w:t>және</w:t>
      </w:r>
      <w:proofErr w:type="spellEnd"/>
      <w:r w:rsidRPr="00563653">
        <w:rPr>
          <w:b/>
        </w:rPr>
        <w:t xml:space="preserve"> </w:t>
      </w:r>
      <w:proofErr w:type="spellStart"/>
      <w:r w:rsidRPr="00563653">
        <w:rPr>
          <w:b/>
        </w:rPr>
        <w:t>бағалау</w:t>
      </w:r>
      <w:proofErr w:type="spellEnd"/>
      <w:r w:rsidRPr="00563653">
        <w:rPr>
          <w:b/>
        </w:rPr>
        <w:t xml:space="preserve"> </w:t>
      </w:r>
      <w:proofErr w:type="spellStart"/>
      <w:r w:rsidRPr="00563653">
        <w:rPr>
          <w:b/>
        </w:rPr>
        <w:t>қағидаларын</w:t>
      </w:r>
      <w:proofErr w:type="spellEnd"/>
      <w:r w:rsidRPr="00563653">
        <w:rPr>
          <w:b/>
        </w:rPr>
        <w:t xml:space="preserve"> </w:t>
      </w:r>
      <w:proofErr w:type="spellStart"/>
      <w:r w:rsidRPr="00563653">
        <w:rPr>
          <w:b/>
        </w:rPr>
        <w:t>бекіту</w:t>
      </w:r>
      <w:proofErr w:type="spellEnd"/>
      <w:r w:rsidRPr="00563653">
        <w:rPr>
          <w:b/>
        </w:rPr>
        <w:t xml:space="preserve"> </w:t>
      </w:r>
      <w:proofErr w:type="spellStart"/>
      <w:r w:rsidRPr="00563653">
        <w:rPr>
          <w:b/>
        </w:rPr>
        <w:t>туралы</w:t>
      </w:r>
      <w:proofErr w:type="spellEnd"/>
      <w:r w:rsidRPr="00563653">
        <w:rPr>
          <w:b/>
        </w:rPr>
        <w:t xml:space="preserve">» </w:t>
      </w:r>
      <w:proofErr w:type="spellStart"/>
      <w:r w:rsidRPr="00563653">
        <w:rPr>
          <w:b/>
        </w:rPr>
        <w:t>бұйрықтарына</w:t>
      </w:r>
      <w:proofErr w:type="spellEnd"/>
      <w:r w:rsidRPr="00563653">
        <w:rPr>
          <w:b/>
        </w:rPr>
        <w:t xml:space="preserve"> </w:t>
      </w:r>
      <w:r w:rsidR="00447FC8" w:rsidRPr="00563653">
        <w:rPr>
          <w:b/>
          <w:lang w:val="kk-KZ"/>
        </w:rPr>
        <w:t>с</w:t>
      </w:r>
      <w:r w:rsidR="00215290" w:rsidRPr="00563653">
        <w:rPr>
          <w:b/>
          <w:lang w:val="kk-KZ"/>
        </w:rPr>
        <w:t>алыстырма кесте</w:t>
      </w:r>
    </w:p>
    <w:p w:rsidR="0067622D" w:rsidRPr="00563653" w:rsidRDefault="00215290" w:rsidP="00447FC8">
      <w:pPr>
        <w:jc w:val="center"/>
        <w:rPr>
          <w:b/>
          <w:lang w:val="kk-KZ"/>
        </w:rPr>
      </w:pPr>
      <w:r w:rsidRPr="00563653">
        <w:rPr>
          <w:b/>
          <w:lang w:val="kk-KZ"/>
        </w:rPr>
        <w:t xml:space="preserve"> </w:t>
      </w:r>
    </w:p>
    <w:tbl>
      <w:tblPr>
        <w:tblStyle w:val="a6"/>
        <w:tblW w:w="15163" w:type="dxa"/>
        <w:jc w:val="center"/>
        <w:tblLayout w:type="fixed"/>
        <w:tblLook w:val="04A0" w:firstRow="1" w:lastRow="0" w:firstColumn="1" w:lastColumn="0" w:noHBand="0" w:noVBand="1"/>
      </w:tblPr>
      <w:tblGrid>
        <w:gridCol w:w="558"/>
        <w:gridCol w:w="113"/>
        <w:gridCol w:w="1590"/>
        <w:gridCol w:w="25"/>
        <w:gridCol w:w="4511"/>
        <w:gridCol w:w="4254"/>
        <w:gridCol w:w="4112"/>
      </w:tblGrid>
      <w:tr w:rsidR="00105112" w:rsidRPr="00563653" w:rsidTr="00202C94">
        <w:trPr>
          <w:jc w:val="center"/>
        </w:trPr>
        <w:tc>
          <w:tcPr>
            <w:tcW w:w="558" w:type="dxa"/>
            <w:vAlign w:val="center"/>
          </w:tcPr>
          <w:p w:rsidR="00690286" w:rsidRPr="00563653" w:rsidRDefault="00BF0F28" w:rsidP="006C6CD0">
            <w:pPr>
              <w:jc w:val="center"/>
              <w:rPr>
                <w:b/>
                <w:lang w:val="kk-KZ"/>
              </w:rPr>
            </w:pPr>
            <w:r w:rsidRPr="00563653">
              <w:rPr>
                <w:b/>
                <w:lang w:val="kk-KZ"/>
              </w:rPr>
              <w:t>Р</w:t>
            </w:r>
            <w:r w:rsidR="00856F95" w:rsidRPr="00563653">
              <w:rPr>
                <w:b/>
                <w:lang w:val="kk-KZ"/>
              </w:rPr>
              <w:t>/с</w:t>
            </w:r>
            <w:r w:rsidRPr="00563653">
              <w:rPr>
                <w:b/>
                <w:lang w:val="kk-KZ"/>
              </w:rPr>
              <w:t>№</w:t>
            </w:r>
          </w:p>
        </w:tc>
        <w:tc>
          <w:tcPr>
            <w:tcW w:w="1728" w:type="dxa"/>
            <w:gridSpan w:val="3"/>
            <w:vAlign w:val="center"/>
          </w:tcPr>
          <w:p w:rsidR="00856F95" w:rsidRPr="00563653" w:rsidRDefault="00856F95" w:rsidP="00856F95">
            <w:pPr>
              <w:jc w:val="center"/>
              <w:rPr>
                <w:rFonts w:eastAsiaTheme="majorEastAsia"/>
                <w:b/>
                <w:lang w:val="kk-KZ"/>
              </w:rPr>
            </w:pPr>
            <w:r w:rsidRPr="00563653">
              <w:rPr>
                <w:rStyle w:val="anegp0gi0b9av8jahpyh"/>
                <w:rFonts w:eastAsiaTheme="majorEastAsia"/>
                <w:b/>
                <w:lang w:val="kk-KZ"/>
              </w:rPr>
              <w:t>Құқықтық</w:t>
            </w:r>
            <w:r w:rsidRPr="00563653">
              <w:rPr>
                <w:b/>
                <w:lang w:val="kk-KZ"/>
              </w:rPr>
              <w:t xml:space="preserve"> </w:t>
            </w:r>
            <w:r w:rsidRPr="00563653">
              <w:rPr>
                <w:rStyle w:val="anegp0gi0b9av8jahpyh"/>
                <w:rFonts w:eastAsiaTheme="majorEastAsia"/>
                <w:b/>
                <w:lang w:val="kk-KZ"/>
              </w:rPr>
              <w:t>актінің</w:t>
            </w:r>
            <w:r w:rsidRPr="00563653">
              <w:rPr>
                <w:b/>
                <w:lang w:val="kk-KZ"/>
              </w:rPr>
              <w:t xml:space="preserve"> </w:t>
            </w:r>
            <w:r w:rsidRPr="00563653">
              <w:rPr>
                <w:rStyle w:val="anegp0gi0b9av8jahpyh"/>
                <w:rFonts w:eastAsiaTheme="majorEastAsia"/>
                <w:b/>
                <w:lang w:val="kk-KZ"/>
              </w:rPr>
              <w:t>құрылымдық</w:t>
            </w:r>
            <w:r w:rsidRPr="00563653">
              <w:rPr>
                <w:b/>
                <w:lang w:val="kk-KZ"/>
              </w:rPr>
              <w:t xml:space="preserve"> </w:t>
            </w:r>
            <w:r w:rsidRPr="00563653">
              <w:rPr>
                <w:rStyle w:val="anegp0gi0b9av8jahpyh"/>
                <w:rFonts w:eastAsiaTheme="majorEastAsia"/>
                <w:b/>
                <w:lang w:val="kk-KZ"/>
              </w:rPr>
              <w:t>элементі</w:t>
            </w:r>
            <w:r w:rsidRPr="00563653">
              <w:rPr>
                <w:b/>
                <w:lang w:val="kk-KZ"/>
              </w:rPr>
              <w:t xml:space="preserve"> </w:t>
            </w:r>
          </w:p>
        </w:tc>
        <w:tc>
          <w:tcPr>
            <w:tcW w:w="4511" w:type="dxa"/>
            <w:vAlign w:val="center"/>
          </w:tcPr>
          <w:p w:rsidR="00690286" w:rsidRPr="00563653" w:rsidRDefault="00856F95" w:rsidP="00234BF0">
            <w:pPr>
              <w:ind w:hanging="108"/>
              <w:jc w:val="center"/>
              <w:rPr>
                <w:b/>
                <w:lang w:val="kk-KZ"/>
              </w:rPr>
            </w:pPr>
            <w:r w:rsidRPr="00563653">
              <w:rPr>
                <w:rStyle w:val="anegp0gi0b9av8jahpyh"/>
                <w:rFonts w:eastAsiaTheme="majorEastAsia"/>
                <w:b/>
                <w:lang w:val="kk-KZ"/>
              </w:rPr>
              <w:t>Қолданыстағы</w:t>
            </w:r>
            <w:r w:rsidRPr="00563653">
              <w:rPr>
                <w:b/>
                <w:lang w:val="kk-KZ"/>
              </w:rPr>
              <w:t xml:space="preserve"> </w:t>
            </w:r>
            <w:r w:rsidRPr="00563653">
              <w:rPr>
                <w:rStyle w:val="anegp0gi0b9av8jahpyh"/>
                <w:rFonts w:eastAsiaTheme="majorEastAsia"/>
                <w:b/>
                <w:lang w:val="kk-KZ"/>
              </w:rPr>
              <w:t>редакция</w:t>
            </w:r>
          </w:p>
        </w:tc>
        <w:tc>
          <w:tcPr>
            <w:tcW w:w="4254" w:type="dxa"/>
            <w:vAlign w:val="center"/>
          </w:tcPr>
          <w:p w:rsidR="00690286" w:rsidRPr="00563653" w:rsidRDefault="00BF0F28" w:rsidP="00234BF0">
            <w:pPr>
              <w:jc w:val="center"/>
              <w:rPr>
                <w:b/>
                <w:lang w:val="kk-KZ"/>
              </w:rPr>
            </w:pPr>
            <w:r w:rsidRPr="00563653">
              <w:rPr>
                <w:b/>
                <w:lang w:val="kk-KZ"/>
              </w:rPr>
              <w:t xml:space="preserve">Ұсынылатын </w:t>
            </w:r>
            <w:r w:rsidR="00856F95" w:rsidRPr="00563653">
              <w:rPr>
                <w:b/>
                <w:lang w:val="kk-KZ"/>
              </w:rPr>
              <w:t>редакция</w:t>
            </w:r>
          </w:p>
        </w:tc>
        <w:tc>
          <w:tcPr>
            <w:tcW w:w="4112" w:type="dxa"/>
            <w:vAlign w:val="center"/>
          </w:tcPr>
          <w:p w:rsidR="00690286" w:rsidRPr="00563653" w:rsidRDefault="00856F95" w:rsidP="00234BF0">
            <w:pPr>
              <w:jc w:val="center"/>
              <w:rPr>
                <w:b/>
                <w:lang w:val="kk-KZ"/>
              </w:rPr>
            </w:pPr>
            <w:r w:rsidRPr="00563653">
              <w:rPr>
                <w:b/>
                <w:lang w:val="kk-KZ"/>
              </w:rPr>
              <w:t>Негіздеме</w:t>
            </w:r>
          </w:p>
        </w:tc>
      </w:tr>
      <w:tr w:rsidR="00105112" w:rsidRPr="00563653" w:rsidTr="00202C94">
        <w:trPr>
          <w:jc w:val="center"/>
        </w:trPr>
        <w:tc>
          <w:tcPr>
            <w:tcW w:w="558" w:type="dxa"/>
            <w:vAlign w:val="center"/>
          </w:tcPr>
          <w:p w:rsidR="00690286" w:rsidRPr="00563653" w:rsidRDefault="00690286" w:rsidP="00234BF0">
            <w:pPr>
              <w:widowControl w:val="0"/>
              <w:jc w:val="center"/>
              <w:rPr>
                <w:b/>
                <w:lang w:val="kk-KZ" w:eastAsia="en-US"/>
              </w:rPr>
            </w:pPr>
            <w:r w:rsidRPr="00563653">
              <w:rPr>
                <w:b/>
                <w:lang w:val="kk-KZ" w:eastAsia="en-US"/>
              </w:rPr>
              <w:t>1</w:t>
            </w:r>
          </w:p>
        </w:tc>
        <w:tc>
          <w:tcPr>
            <w:tcW w:w="1728" w:type="dxa"/>
            <w:gridSpan w:val="3"/>
            <w:vAlign w:val="center"/>
          </w:tcPr>
          <w:p w:rsidR="00690286" w:rsidRPr="00563653" w:rsidRDefault="00690286" w:rsidP="00234BF0">
            <w:pPr>
              <w:widowControl w:val="0"/>
              <w:jc w:val="center"/>
              <w:rPr>
                <w:b/>
                <w:lang w:val="kk-KZ" w:eastAsia="en-US"/>
              </w:rPr>
            </w:pPr>
            <w:r w:rsidRPr="00563653">
              <w:rPr>
                <w:b/>
                <w:lang w:val="kk-KZ" w:eastAsia="en-US"/>
              </w:rPr>
              <w:t>2</w:t>
            </w:r>
          </w:p>
        </w:tc>
        <w:tc>
          <w:tcPr>
            <w:tcW w:w="4511" w:type="dxa"/>
            <w:vAlign w:val="center"/>
          </w:tcPr>
          <w:p w:rsidR="00690286" w:rsidRPr="00563653" w:rsidRDefault="00690286" w:rsidP="00234BF0">
            <w:pPr>
              <w:widowControl w:val="0"/>
              <w:jc w:val="center"/>
              <w:rPr>
                <w:b/>
                <w:lang w:val="kk-KZ" w:eastAsia="en-US"/>
              </w:rPr>
            </w:pPr>
            <w:r w:rsidRPr="00563653">
              <w:rPr>
                <w:b/>
                <w:lang w:val="kk-KZ" w:eastAsia="en-US"/>
              </w:rPr>
              <w:t>3</w:t>
            </w:r>
          </w:p>
        </w:tc>
        <w:tc>
          <w:tcPr>
            <w:tcW w:w="4254" w:type="dxa"/>
            <w:vAlign w:val="center"/>
          </w:tcPr>
          <w:p w:rsidR="00690286" w:rsidRPr="00563653" w:rsidRDefault="00690286" w:rsidP="00234BF0">
            <w:pPr>
              <w:widowControl w:val="0"/>
              <w:jc w:val="center"/>
              <w:rPr>
                <w:b/>
                <w:lang w:val="kk-KZ" w:eastAsia="en-US"/>
              </w:rPr>
            </w:pPr>
            <w:r w:rsidRPr="00563653">
              <w:rPr>
                <w:b/>
                <w:lang w:val="kk-KZ" w:eastAsia="en-US"/>
              </w:rPr>
              <w:t>4</w:t>
            </w:r>
          </w:p>
        </w:tc>
        <w:tc>
          <w:tcPr>
            <w:tcW w:w="4112" w:type="dxa"/>
            <w:vAlign w:val="center"/>
          </w:tcPr>
          <w:p w:rsidR="00690286" w:rsidRPr="00563653" w:rsidRDefault="00690286" w:rsidP="00234BF0">
            <w:pPr>
              <w:widowControl w:val="0"/>
              <w:jc w:val="center"/>
              <w:rPr>
                <w:b/>
                <w:lang w:val="kk-KZ" w:eastAsia="en-US"/>
              </w:rPr>
            </w:pPr>
            <w:r w:rsidRPr="00563653">
              <w:rPr>
                <w:b/>
                <w:lang w:val="kk-KZ" w:eastAsia="en-US"/>
              </w:rPr>
              <w:t>5</w:t>
            </w:r>
          </w:p>
        </w:tc>
      </w:tr>
      <w:tr w:rsidR="00A2288B" w:rsidRPr="00563653" w:rsidTr="00C77656">
        <w:trPr>
          <w:jc w:val="center"/>
        </w:trPr>
        <w:tc>
          <w:tcPr>
            <w:tcW w:w="15163" w:type="dxa"/>
            <w:gridSpan w:val="7"/>
            <w:vAlign w:val="center"/>
          </w:tcPr>
          <w:p w:rsidR="00A2288B" w:rsidRPr="00563653" w:rsidRDefault="007E607C" w:rsidP="007E607C">
            <w:pPr>
              <w:widowControl w:val="0"/>
              <w:jc w:val="center"/>
              <w:rPr>
                <w:b/>
                <w:lang w:val="kk-KZ" w:eastAsia="en-US"/>
              </w:rPr>
            </w:pPr>
            <w:r w:rsidRPr="00563653">
              <w:rPr>
                <w:b/>
                <w:lang w:val="kk-KZ" w:eastAsia="en-US"/>
              </w:rPr>
              <w:t>Қазақстан Республикасы Премьер-Министрінің орынбасары - Ұлттық экономика министрінің 2025 жылғы 30 сәуірдегі № 22 бұйрығы «</w:t>
            </w:r>
            <w:r w:rsidR="00317679" w:rsidRPr="00563653">
              <w:rPr>
                <w:b/>
                <w:lang w:val="kk-KZ" w:eastAsia="en-US"/>
              </w:rPr>
              <w:t>Ұлттық басқарушы холдингтердің, ұлттық холдингтер мен ұлттық компаниялардың даму жоспарларының және акционері мемлекет болып табылатын ұлттық басқарушы холдингтердің, ұлттық холдингтердің, ұлттық компаниялардың іс-шаралар жоспарларының орындалуы бойынша есептерді әзірлеу және ұсыну қағидаларын бекіту туралы</w:t>
            </w:r>
            <w:r w:rsidRPr="00563653">
              <w:rPr>
                <w:b/>
                <w:lang w:val="kk-KZ" w:eastAsia="en-US"/>
              </w:rPr>
              <w:t>»</w:t>
            </w:r>
          </w:p>
        </w:tc>
      </w:tr>
      <w:tr w:rsidR="00A2288B" w:rsidRPr="00563653" w:rsidTr="00C77656">
        <w:trPr>
          <w:jc w:val="center"/>
        </w:trPr>
        <w:tc>
          <w:tcPr>
            <w:tcW w:w="15163" w:type="dxa"/>
            <w:gridSpan w:val="7"/>
            <w:vAlign w:val="center"/>
          </w:tcPr>
          <w:p w:rsidR="00A2288B" w:rsidRPr="00563653" w:rsidRDefault="007E607C" w:rsidP="00A2288B">
            <w:pPr>
              <w:widowControl w:val="0"/>
              <w:jc w:val="center"/>
              <w:rPr>
                <w:b/>
                <w:lang w:val="kk-KZ" w:eastAsia="en-US"/>
              </w:rPr>
            </w:pPr>
            <w:r w:rsidRPr="00563653">
              <w:rPr>
                <w:b/>
                <w:lang w:val="kk-KZ" w:eastAsia="en-US"/>
              </w:rPr>
              <w:t>Акционері мемлекет болып табылатын ұлттық басқарушы холдингтердің, ұлттық холдингтердің, ұлттық компаниялардың даму жоспарларының орындалуы жөніндегі есептерді әзірлеу және ұсыну қағидалары</w:t>
            </w:r>
          </w:p>
        </w:tc>
      </w:tr>
      <w:tr w:rsidR="00EB06C9" w:rsidRPr="005E57F2" w:rsidTr="00202C94">
        <w:trPr>
          <w:jc w:val="center"/>
        </w:trPr>
        <w:tc>
          <w:tcPr>
            <w:tcW w:w="558" w:type="dxa"/>
            <w:vAlign w:val="center"/>
          </w:tcPr>
          <w:p w:rsidR="00EB06C9" w:rsidRPr="00563653" w:rsidRDefault="00EB06C9" w:rsidP="00A2288B">
            <w:pPr>
              <w:pStyle w:val="a5"/>
              <w:widowControl w:val="0"/>
              <w:numPr>
                <w:ilvl w:val="0"/>
                <w:numId w:val="5"/>
              </w:numPr>
              <w:rPr>
                <w:b/>
                <w:bCs/>
                <w:sz w:val="24"/>
                <w:szCs w:val="24"/>
                <w:lang w:val="kk-KZ"/>
              </w:rPr>
            </w:pPr>
          </w:p>
        </w:tc>
        <w:tc>
          <w:tcPr>
            <w:tcW w:w="1728" w:type="dxa"/>
            <w:gridSpan w:val="3"/>
            <w:vAlign w:val="center"/>
          </w:tcPr>
          <w:p w:rsidR="00EB06C9" w:rsidRPr="00563653" w:rsidRDefault="00F370EF" w:rsidP="00A2288B">
            <w:pPr>
              <w:widowControl w:val="0"/>
              <w:jc w:val="center"/>
              <w:rPr>
                <w:lang w:val="kk-KZ" w:eastAsia="en-US"/>
              </w:rPr>
            </w:pPr>
            <w:r w:rsidRPr="00563653">
              <w:rPr>
                <w:lang w:val="kk-KZ" w:eastAsia="en-US"/>
              </w:rPr>
              <w:t xml:space="preserve">2-тармақтың </w:t>
            </w:r>
            <w:r w:rsidR="007E607C" w:rsidRPr="00563653">
              <w:rPr>
                <w:lang w:val="kk-KZ" w:eastAsia="en-US"/>
              </w:rPr>
              <w:t>5</w:t>
            </w:r>
            <w:r w:rsidR="002B6C13" w:rsidRPr="00563653">
              <w:rPr>
                <w:lang w:val="kk-KZ" w:eastAsia="en-US"/>
              </w:rPr>
              <w:t>) тармақша</w:t>
            </w:r>
            <w:r w:rsidRPr="00563653">
              <w:rPr>
                <w:lang w:val="kk-KZ" w:eastAsia="en-US"/>
              </w:rPr>
              <w:t>сы</w:t>
            </w:r>
          </w:p>
        </w:tc>
        <w:tc>
          <w:tcPr>
            <w:tcW w:w="4511" w:type="dxa"/>
          </w:tcPr>
          <w:p w:rsidR="00EB06C9" w:rsidRPr="00563653" w:rsidRDefault="007E607C" w:rsidP="007E607C">
            <w:pPr>
              <w:ind w:firstLine="176"/>
              <w:jc w:val="both"/>
              <w:rPr>
                <w:bCs/>
                <w:lang w:val="kk-KZ" w:eastAsia="en-US"/>
              </w:rPr>
            </w:pPr>
            <w:r w:rsidRPr="00563653">
              <w:rPr>
                <w:bCs/>
                <w:lang w:val="kk-KZ" w:eastAsia="en-US"/>
              </w:rPr>
              <w:t xml:space="preserve">5) Қазақстан Республикасының ұлттық куәландырушы орталығы – мемлекеттік және мемлекеттік емес </w:t>
            </w:r>
            <w:r w:rsidRPr="00563653">
              <w:rPr>
                <w:b/>
                <w:bCs/>
                <w:lang w:val="kk-KZ" w:eastAsia="en-US"/>
              </w:rPr>
              <w:t>ақпараттық</w:t>
            </w:r>
            <w:r w:rsidRPr="00563653">
              <w:rPr>
                <w:bCs/>
                <w:lang w:val="kk-KZ" w:eastAsia="en-US"/>
              </w:rPr>
              <w:t xml:space="preserve"> жүйелерде </w:t>
            </w:r>
            <w:r w:rsidRPr="00563653">
              <w:rPr>
                <w:b/>
                <w:bCs/>
                <w:lang w:val="kk-KZ" w:eastAsia="en-US"/>
              </w:rPr>
              <w:t>электрондық</w:t>
            </w:r>
            <w:r w:rsidRPr="00563653">
              <w:rPr>
                <w:bCs/>
                <w:lang w:val="kk-KZ" w:eastAsia="en-US"/>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254" w:type="dxa"/>
          </w:tcPr>
          <w:p w:rsidR="00EB06C9" w:rsidRPr="00563653" w:rsidRDefault="007E607C" w:rsidP="00BB75B5">
            <w:pPr>
              <w:ind w:firstLine="176"/>
              <w:jc w:val="both"/>
              <w:rPr>
                <w:bCs/>
                <w:lang w:val="kk-KZ" w:eastAsia="en-US"/>
              </w:rPr>
            </w:pPr>
            <w:r w:rsidRPr="00563653">
              <w:rPr>
                <w:bCs/>
                <w:lang w:val="kk-KZ" w:eastAsia="en-US"/>
              </w:rPr>
              <w:t xml:space="preserve">5) Қазақстан Республикасының ұлттық куәландырушы орталығы – мемлекеттік және мемлекеттік емес </w:t>
            </w:r>
            <w:r w:rsidRPr="00563653">
              <w:rPr>
                <w:b/>
                <w:bCs/>
                <w:lang w:val="kk-KZ" w:eastAsia="en-US"/>
              </w:rPr>
              <w:t>цифрлық</w:t>
            </w:r>
            <w:r w:rsidRPr="00563653">
              <w:rPr>
                <w:bCs/>
                <w:lang w:val="kk-KZ" w:eastAsia="en-US"/>
              </w:rPr>
              <w:t xml:space="preserve"> жүйелерде </w:t>
            </w:r>
            <w:r w:rsidRPr="00563653">
              <w:rPr>
                <w:b/>
                <w:bCs/>
                <w:lang w:val="kk-KZ" w:eastAsia="en-US"/>
              </w:rPr>
              <w:t>цифрлық</w:t>
            </w:r>
            <w:r w:rsidRPr="00563653">
              <w:rPr>
                <w:bCs/>
                <w:lang w:val="kk-KZ" w:eastAsia="en-US"/>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112" w:type="dxa"/>
          </w:tcPr>
          <w:p w:rsidR="00EB06C9" w:rsidRPr="00563653" w:rsidRDefault="00F370EF" w:rsidP="002D14CB">
            <w:pPr>
              <w:pStyle w:val="docdata"/>
              <w:spacing w:before="0" w:beforeAutospacing="0" w:after="0" w:afterAutospacing="0"/>
              <w:jc w:val="both"/>
              <w:rPr>
                <w:b/>
                <w:lang w:val="kk-KZ"/>
              </w:rPr>
            </w:pPr>
            <w:r w:rsidRPr="00563653">
              <w:rPr>
                <w:color w:val="000000"/>
                <w:lang w:val="kk-KZ"/>
              </w:rPr>
              <w:t>Қазақстан Республикасының Цифрлық кодексіне сәйкес келтіру мақсатында</w:t>
            </w:r>
          </w:p>
        </w:tc>
      </w:tr>
      <w:tr w:rsidR="00300E6F" w:rsidRPr="005E57F2" w:rsidTr="009B5072">
        <w:trPr>
          <w:jc w:val="center"/>
        </w:trPr>
        <w:tc>
          <w:tcPr>
            <w:tcW w:w="558" w:type="dxa"/>
            <w:vAlign w:val="center"/>
          </w:tcPr>
          <w:p w:rsidR="00300E6F" w:rsidRPr="00563653" w:rsidRDefault="00300E6F" w:rsidP="00300E6F">
            <w:pPr>
              <w:pStyle w:val="a5"/>
              <w:widowControl w:val="0"/>
              <w:numPr>
                <w:ilvl w:val="0"/>
                <w:numId w:val="5"/>
              </w:numPr>
              <w:rPr>
                <w:b/>
                <w:bCs/>
                <w:sz w:val="24"/>
                <w:szCs w:val="24"/>
                <w:lang w:val="kk-KZ"/>
              </w:rPr>
            </w:pPr>
          </w:p>
        </w:tc>
        <w:tc>
          <w:tcPr>
            <w:tcW w:w="1728" w:type="dxa"/>
            <w:gridSpan w:val="3"/>
          </w:tcPr>
          <w:p w:rsidR="00300E6F" w:rsidRPr="00563653" w:rsidRDefault="00300E6F" w:rsidP="00300E6F">
            <w:pPr>
              <w:jc w:val="center"/>
            </w:pPr>
            <w:r w:rsidRPr="00563653">
              <w:rPr>
                <w:lang w:val="kk-KZ" w:eastAsia="en-US"/>
              </w:rPr>
              <w:t>2-тармақтың 7) тармақшасы</w:t>
            </w:r>
          </w:p>
        </w:tc>
        <w:tc>
          <w:tcPr>
            <w:tcW w:w="4511" w:type="dxa"/>
          </w:tcPr>
          <w:p w:rsidR="00300E6F" w:rsidRPr="00563653" w:rsidRDefault="00300E6F" w:rsidP="00300E6F">
            <w:pPr>
              <w:ind w:firstLine="176"/>
              <w:jc w:val="both"/>
              <w:rPr>
                <w:bCs/>
                <w:lang w:val="kk-KZ" w:eastAsia="en-US"/>
              </w:rPr>
            </w:pPr>
            <w:r w:rsidRPr="00563653">
              <w:rPr>
                <w:bCs/>
                <w:lang w:val="kk-KZ" w:eastAsia="en-US"/>
              </w:rPr>
              <w:t xml:space="preserve">7) мемлекеттік мүлік тізілімі (бұдан әрі – Тізілім) – Қазақстан Республикасы арнаулы мемлекеттік органдарының, </w:t>
            </w:r>
            <w:r w:rsidRPr="00563653">
              <w:rPr>
                <w:bCs/>
                <w:lang w:val="kk-KZ" w:eastAsia="en-US"/>
              </w:rPr>
              <w:lastRenderedPageBreak/>
              <w:t xml:space="preserve">Қарулы Күштерінің, басқа да əскерлері мен əскери құралымдарының жедел басқаруындағы мүлікті жəне мемлекеттік материалдық резервті қоспағанда, мемлекеттік мүлікті есепке алудың бірыңғай </w:t>
            </w:r>
            <w:r w:rsidRPr="00563653">
              <w:rPr>
                <w:b/>
                <w:bCs/>
                <w:lang w:val="kk-KZ" w:eastAsia="en-US"/>
              </w:rPr>
              <w:t>ақпараттық</w:t>
            </w:r>
            <w:r w:rsidRPr="00563653">
              <w:rPr>
                <w:bCs/>
                <w:lang w:val="kk-KZ" w:eastAsia="en-US"/>
              </w:rPr>
              <w:t xml:space="preserve"> автоматтандырылған жүйесі;</w:t>
            </w:r>
          </w:p>
        </w:tc>
        <w:tc>
          <w:tcPr>
            <w:tcW w:w="4254" w:type="dxa"/>
          </w:tcPr>
          <w:p w:rsidR="00300E6F" w:rsidRPr="00563653" w:rsidRDefault="00300E6F" w:rsidP="00300E6F">
            <w:pPr>
              <w:ind w:firstLine="176"/>
              <w:jc w:val="both"/>
              <w:rPr>
                <w:bCs/>
                <w:lang w:val="kk-KZ" w:eastAsia="en-US"/>
              </w:rPr>
            </w:pPr>
            <w:r w:rsidRPr="00563653">
              <w:rPr>
                <w:bCs/>
                <w:lang w:val="kk-KZ" w:eastAsia="en-US"/>
              </w:rPr>
              <w:lastRenderedPageBreak/>
              <w:t xml:space="preserve">7) мемлекеттік мүлік тізілімі (бұдан әрі – Тізілім) – Қазақстан Республикасы арнаулы мемлекеттік </w:t>
            </w:r>
            <w:r w:rsidRPr="00563653">
              <w:rPr>
                <w:bCs/>
                <w:lang w:val="kk-KZ" w:eastAsia="en-US"/>
              </w:rPr>
              <w:lastRenderedPageBreak/>
              <w:t xml:space="preserve">органдарының, Қарулы Күштерінің, басқа да əскерлері мен əскери құралымдарының жедел басқаруындағы мүлікті жəне мемлекеттік материалдық резервті қоспағанда, мемлекеттік мүлікті есепке алудың бірыңғай </w:t>
            </w:r>
            <w:r w:rsidRPr="00563653">
              <w:rPr>
                <w:b/>
                <w:bCs/>
                <w:lang w:val="kk-KZ" w:eastAsia="en-US"/>
              </w:rPr>
              <w:t>цифрлық</w:t>
            </w:r>
            <w:r w:rsidRPr="00563653">
              <w:rPr>
                <w:bCs/>
                <w:lang w:val="kk-KZ" w:eastAsia="en-US"/>
              </w:rPr>
              <w:t xml:space="preserve"> автоматтандырылған жүйесі;</w:t>
            </w:r>
          </w:p>
        </w:tc>
        <w:tc>
          <w:tcPr>
            <w:tcW w:w="4112" w:type="dxa"/>
          </w:tcPr>
          <w:p w:rsidR="00300E6F" w:rsidRPr="00563653" w:rsidRDefault="005C6FB0" w:rsidP="00300E6F">
            <w:pPr>
              <w:pStyle w:val="docdata"/>
              <w:spacing w:before="0" w:beforeAutospacing="0" w:after="0" w:afterAutospacing="0"/>
              <w:jc w:val="both"/>
              <w:rPr>
                <w:color w:val="000000"/>
                <w:lang w:val="kk-KZ"/>
              </w:rPr>
            </w:pPr>
            <w:r w:rsidRPr="00563653">
              <w:rPr>
                <w:color w:val="000000"/>
                <w:lang w:val="kk-KZ"/>
              </w:rPr>
              <w:lastRenderedPageBreak/>
              <w:t xml:space="preserve">Негіздеме салыстырма кестенің </w:t>
            </w:r>
            <w:r w:rsidRPr="00563653">
              <w:rPr>
                <w:color w:val="000000"/>
                <w:lang w:val="kk-KZ"/>
              </w:rPr>
              <w:br/>
              <w:t>1-позициясында келтірілген</w:t>
            </w:r>
          </w:p>
        </w:tc>
      </w:tr>
      <w:tr w:rsidR="00300E6F" w:rsidRPr="005E57F2" w:rsidTr="009B5072">
        <w:trPr>
          <w:jc w:val="center"/>
        </w:trPr>
        <w:tc>
          <w:tcPr>
            <w:tcW w:w="558" w:type="dxa"/>
            <w:vAlign w:val="center"/>
          </w:tcPr>
          <w:p w:rsidR="00300E6F" w:rsidRPr="00563653" w:rsidRDefault="00300E6F" w:rsidP="00300E6F">
            <w:pPr>
              <w:pStyle w:val="a5"/>
              <w:widowControl w:val="0"/>
              <w:numPr>
                <w:ilvl w:val="0"/>
                <w:numId w:val="5"/>
              </w:numPr>
              <w:rPr>
                <w:b/>
                <w:bCs/>
                <w:sz w:val="24"/>
                <w:szCs w:val="24"/>
                <w:lang w:val="kk-KZ"/>
              </w:rPr>
            </w:pPr>
          </w:p>
        </w:tc>
        <w:tc>
          <w:tcPr>
            <w:tcW w:w="1728" w:type="dxa"/>
            <w:gridSpan w:val="3"/>
          </w:tcPr>
          <w:p w:rsidR="00300E6F" w:rsidRPr="00563653" w:rsidRDefault="00300E6F" w:rsidP="00300E6F">
            <w:pPr>
              <w:jc w:val="center"/>
            </w:pPr>
            <w:r w:rsidRPr="00563653">
              <w:rPr>
                <w:lang w:val="kk-KZ" w:eastAsia="en-US"/>
              </w:rPr>
              <w:t>2-тармақтың 10) тармақшасы</w:t>
            </w:r>
          </w:p>
        </w:tc>
        <w:tc>
          <w:tcPr>
            <w:tcW w:w="4511" w:type="dxa"/>
          </w:tcPr>
          <w:p w:rsidR="00300E6F" w:rsidRPr="00563653" w:rsidRDefault="00300E6F" w:rsidP="00300E6F">
            <w:pPr>
              <w:ind w:firstLine="176"/>
              <w:jc w:val="both"/>
              <w:rPr>
                <w:bCs/>
                <w:lang w:val="kk-KZ" w:eastAsia="en-US"/>
              </w:rPr>
            </w:pPr>
            <w:r w:rsidRPr="00563653">
              <w:rPr>
                <w:bCs/>
                <w:lang w:val="kk-KZ" w:eastAsia="en-US"/>
              </w:rPr>
              <w:t xml:space="preserve">10) </w:t>
            </w:r>
            <w:r w:rsidRPr="00563653">
              <w:rPr>
                <w:b/>
                <w:bCs/>
                <w:lang w:val="kk-KZ" w:eastAsia="en-US"/>
              </w:rPr>
              <w:t>электрондық</w:t>
            </w:r>
            <w:r w:rsidRPr="00563653">
              <w:rPr>
                <w:bCs/>
                <w:lang w:val="kk-KZ" w:eastAsia="en-US"/>
              </w:rPr>
              <w:t xml:space="preserve"> есеп – тізілімнің веб-порталында дайындалған және ұлттық куәландырушы орталық берген компанияның электрондық цифрлық қолтаңбасы қойылатын даму жоспарының орындалуы жөніндегі есеп.</w:t>
            </w:r>
          </w:p>
        </w:tc>
        <w:tc>
          <w:tcPr>
            <w:tcW w:w="4254" w:type="dxa"/>
          </w:tcPr>
          <w:p w:rsidR="00300E6F" w:rsidRPr="00563653" w:rsidRDefault="00300E6F" w:rsidP="00300E6F">
            <w:pPr>
              <w:ind w:firstLine="176"/>
              <w:jc w:val="both"/>
              <w:rPr>
                <w:bCs/>
                <w:lang w:val="kk-KZ" w:eastAsia="en-US"/>
              </w:rPr>
            </w:pPr>
            <w:r w:rsidRPr="00563653">
              <w:rPr>
                <w:bCs/>
                <w:lang w:val="kk-KZ" w:eastAsia="en-US"/>
              </w:rPr>
              <w:t xml:space="preserve">10) </w:t>
            </w:r>
            <w:r w:rsidRPr="00563653">
              <w:rPr>
                <w:b/>
                <w:bCs/>
                <w:lang w:val="kk-KZ" w:eastAsia="en-US"/>
              </w:rPr>
              <w:t>цифрлық</w:t>
            </w:r>
            <w:r w:rsidRPr="00563653">
              <w:rPr>
                <w:bCs/>
                <w:lang w:val="kk-KZ" w:eastAsia="en-US"/>
              </w:rPr>
              <w:t xml:space="preserve"> есеп – тізілімнің веб-порталында дайындалған және ұлттық куәландырушы орталық берген компанияның электрондық цифрлық қолтаңбасы қойылатын даму жоспарының орындалуы жөніндегі есеп.</w:t>
            </w:r>
          </w:p>
        </w:tc>
        <w:tc>
          <w:tcPr>
            <w:tcW w:w="4112" w:type="dxa"/>
          </w:tcPr>
          <w:p w:rsidR="00300E6F" w:rsidRPr="00563653" w:rsidRDefault="005C6FB0" w:rsidP="00300E6F">
            <w:pPr>
              <w:pStyle w:val="docdata"/>
              <w:spacing w:before="0" w:beforeAutospacing="0" w:after="0" w:afterAutospacing="0"/>
              <w:jc w:val="both"/>
              <w:rPr>
                <w:color w:val="000000"/>
                <w:lang w:val="kk-KZ"/>
              </w:rPr>
            </w:pPr>
            <w:r w:rsidRPr="00563653">
              <w:rPr>
                <w:color w:val="000000"/>
                <w:lang w:val="kk-KZ"/>
              </w:rPr>
              <w:t xml:space="preserve">Негіздеме салыстырма кестенің </w:t>
            </w:r>
            <w:r w:rsidRPr="00563653">
              <w:rPr>
                <w:color w:val="000000"/>
                <w:lang w:val="kk-KZ"/>
              </w:rPr>
              <w:br/>
              <w:t>1-позициясында келтірілген</w:t>
            </w:r>
          </w:p>
        </w:tc>
      </w:tr>
      <w:tr w:rsidR="007E607C" w:rsidRPr="005E57F2" w:rsidTr="00202C94">
        <w:trPr>
          <w:jc w:val="center"/>
        </w:trPr>
        <w:tc>
          <w:tcPr>
            <w:tcW w:w="558" w:type="dxa"/>
            <w:vAlign w:val="center"/>
          </w:tcPr>
          <w:p w:rsidR="007E607C" w:rsidRPr="00563653" w:rsidRDefault="007E607C" w:rsidP="00A2288B">
            <w:pPr>
              <w:pStyle w:val="a5"/>
              <w:widowControl w:val="0"/>
              <w:numPr>
                <w:ilvl w:val="0"/>
                <w:numId w:val="5"/>
              </w:numPr>
              <w:rPr>
                <w:b/>
                <w:bCs/>
                <w:sz w:val="24"/>
                <w:szCs w:val="24"/>
                <w:lang w:val="kk-KZ"/>
              </w:rPr>
            </w:pPr>
          </w:p>
        </w:tc>
        <w:tc>
          <w:tcPr>
            <w:tcW w:w="1728" w:type="dxa"/>
            <w:gridSpan w:val="3"/>
            <w:vAlign w:val="center"/>
          </w:tcPr>
          <w:p w:rsidR="007E607C" w:rsidRPr="00563653" w:rsidRDefault="00300E6F" w:rsidP="00A2288B">
            <w:pPr>
              <w:widowControl w:val="0"/>
              <w:jc w:val="center"/>
              <w:rPr>
                <w:lang w:val="kk-KZ" w:eastAsia="en-US"/>
              </w:rPr>
            </w:pPr>
            <w:r w:rsidRPr="00563653">
              <w:rPr>
                <w:lang w:val="kk-KZ" w:eastAsia="en-US"/>
              </w:rPr>
              <w:t>6 тармақ</w:t>
            </w:r>
          </w:p>
        </w:tc>
        <w:tc>
          <w:tcPr>
            <w:tcW w:w="4511" w:type="dxa"/>
          </w:tcPr>
          <w:p w:rsidR="007E607C" w:rsidRPr="00563653" w:rsidRDefault="007E607C" w:rsidP="007E607C">
            <w:pPr>
              <w:ind w:firstLine="176"/>
              <w:jc w:val="both"/>
              <w:rPr>
                <w:bCs/>
                <w:lang w:val="kk-KZ" w:eastAsia="en-US"/>
              </w:rPr>
            </w:pPr>
            <w:r w:rsidRPr="00563653">
              <w:rPr>
                <w:bCs/>
                <w:lang w:val="kk-KZ" w:eastAsia="en-US"/>
              </w:rPr>
              <w:t xml:space="preserve">6. Атқарушы орган Даму жоспарының орындалуы жөніндегі есепті бекіту мәселесі бойынша компанияның директорлар кеңесі отырысының хаттамасынан үзінді көшірмені алған күннен бастап 5 (бес) жұмыс күні ішінде </w:t>
            </w:r>
            <w:r w:rsidRPr="00563653">
              <w:rPr>
                <w:b/>
                <w:bCs/>
                <w:lang w:val="kk-KZ" w:eastAsia="en-US"/>
              </w:rPr>
              <w:t>электрондық</w:t>
            </w:r>
            <w:r w:rsidRPr="00563653">
              <w:rPr>
                <w:bCs/>
                <w:lang w:val="kk-KZ" w:eastAsia="en-US"/>
              </w:rPr>
              <w:t xml:space="preserve"> есепке компанияның директорлар кеңесі оны бекіту туралы шешімінің сканерленген көшірмесін қоса бере отырып, Тізілімге енгізу үшін Бірыңғай операторға </w:t>
            </w:r>
            <w:r w:rsidRPr="00563653">
              <w:rPr>
                <w:b/>
                <w:bCs/>
                <w:lang w:val="kk-KZ" w:eastAsia="en-US"/>
              </w:rPr>
              <w:t>электрондық</w:t>
            </w:r>
            <w:r w:rsidRPr="00563653">
              <w:rPr>
                <w:bCs/>
                <w:lang w:val="kk-KZ" w:eastAsia="en-US"/>
              </w:rPr>
              <w:t xml:space="preserve"> есепті жібереді, сондай-ақ осы есепті даму жоспарының іске асырылуына мониторинг жүргізу үшін тиісті саланың уәкілетті органына қағаз түрінде жібереді. Осы есеп қағаз түрінде даму жоспарының іске асырылуына мониторинг жүргізу </w:t>
            </w:r>
            <w:r w:rsidRPr="00563653">
              <w:rPr>
                <w:bCs/>
                <w:lang w:val="kk-KZ" w:eastAsia="en-US"/>
              </w:rPr>
              <w:lastRenderedPageBreak/>
              <w:t>үшін тиісті саланың уәкілетті органына да жіберіледі.</w:t>
            </w:r>
          </w:p>
        </w:tc>
        <w:tc>
          <w:tcPr>
            <w:tcW w:w="4254" w:type="dxa"/>
          </w:tcPr>
          <w:p w:rsidR="007E607C" w:rsidRPr="00563653" w:rsidRDefault="007E607C" w:rsidP="00BB75B5">
            <w:pPr>
              <w:ind w:firstLine="176"/>
              <w:jc w:val="both"/>
              <w:rPr>
                <w:bCs/>
                <w:lang w:val="kk-KZ" w:eastAsia="en-US"/>
              </w:rPr>
            </w:pPr>
            <w:r w:rsidRPr="00563653">
              <w:rPr>
                <w:bCs/>
                <w:lang w:val="kk-KZ" w:eastAsia="en-US"/>
              </w:rPr>
              <w:lastRenderedPageBreak/>
              <w:t xml:space="preserve">6. Атқарушы орган Даму жоспарының орындалуы жөніндегі есепті бекіту мәселесі бойынша компанияның директорлар кеңесі отырысының хаттамасынан үзінді көшірмені алған күннен бастап 5 (бес) жұмыс күні ішінде </w:t>
            </w:r>
            <w:r w:rsidRPr="00563653">
              <w:rPr>
                <w:b/>
                <w:bCs/>
                <w:lang w:val="kk-KZ" w:eastAsia="en-US"/>
              </w:rPr>
              <w:t>цифрлық</w:t>
            </w:r>
            <w:r w:rsidRPr="00563653">
              <w:rPr>
                <w:bCs/>
                <w:lang w:val="kk-KZ" w:eastAsia="en-US"/>
              </w:rPr>
              <w:t xml:space="preserve"> есепке компанияның директорлар кеңесі оны бекіту туралы шешімінің сканерленген көшірмесін қоса бере отырып, Тізілімге енгізу үшін Бірыңғай операторға </w:t>
            </w:r>
            <w:r w:rsidRPr="00563653">
              <w:rPr>
                <w:b/>
                <w:bCs/>
                <w:lang w:val="kk-KZ" w:eastAsia="en-US"/>
              </w:rPr>
              <w:t>цифрлық</w:t>
            </w:r>
            <w:r w:rsidRPr="00563653">
              <w:rPr>
                <w:bCs/>
                <w:lang w:val="kk-KZ" w:eastAsia="en-US"/>
              </w:rPr>
              <w:t xml:space="preserve"> есепті жібереді, сондай-ақ осы есепті даму жоспарының іске асырылуына мониторинг жүргізу үшін тиісті саланың уәкілетті органына қағаз түрінде жібереді. Осы есеп қағаз түрінде даму жоспарының іске </w:t>
            </w:r>
            <w:r w:rsidRPr="00563653">
              <w:rPr>
                <w:bCs/>
                <w:lang w:val="kk-KZ" w:eastAsia="en-US"/>
              </w:rPr>
              <w:lastRenderedPageBreak/>
              <w:t>асырылуына мониторинг жүргізу үшін тиісті саланың уәкілетті органына да жіберіледі.</w:t>
            </w:r>
          </w:p>
        </w:tc>
        <w:tc>
          <w:tcPr>
            <w:tcW w:w="4112" w:type="dxa"/>
          </w:tcPr>
          <w:p w:rsidR="007E607C" w:rsidRPr="00563653" w:rsidRDefault="005C6FB0" w:rsidP="002D14CB">
            <w:pPr>
              <w:pStyle w:val="docdata"/>
              <w:spacing w:before="0" w:beforeAutospacing="0" w:after="0" w:afterAutospacing="0"/>
              <w:jc w:val="both"/>
              <w:rPr>
                <w:color w:val="000000"/>
                <w:lang w:val="kk-KZ"/>
              </w:rPr>
            </w:pPr>
            <w:r w:rsidRPr="00563653">
              <w:rPr>
                <w:color w:val="000000"/>
                <w:lang w:val="kk-KZ"/>
              </w:rPr>
              <w:lastRenderedPageBreak/>
              <w:t xml:space="preserve">Негіздеме салыстырма кестенің </w:t>
            </w:r>
            <w:r w:rsidRPr="00563653">
              <w:rPr>
                <w:color w:val="000000"/>
                <w:lang w:val="kk-KZ"/>
              </w:rPr>
              <w:br/>
              <w:t>1-позициясында келтірілген</w:t>
            </w:r>
          </w:p>
        </w:tc>
      </w:tr>
      <w:tr w:rsidR="00300E6F" w:rsidRPr="005E57F2" w:rsidTr="009B5072">
        <w:trPr>
          <w:jc w:val="center"/>
        </w:trPr>
        <w:tc>
          <w:tcPr>
            <w:tcW w:w="558" w:type="dxa"/>
            <w:vAlign w:val="center"/>
          </w:tcPr>
          <w:p w:rsidR="00300E6F" w:rsidRPr="00563653" w:rsidRDefault="00300E6F" w:rsidP="00300E6F">
            <w:pPr>
              <w:pStyle w:val="a5"/>
              <w:widowControl w:val="0"/>
              <w:numPr>
                <w:ilvl w:val="0"/>
                <w:numId w:val="5"/>
              </w:numPr>
              <w:rPr>
                <w:b/>
                <w:bCs/>
                <w:sz w:val="24"/>
                <w:szCs w:val="24"/>
                <w:lang w:val="kk-KZ"/>
              </w:rPr>
            </w:pPr>
          </w:p>
        </w:tc>
        <w:tc>
          <w:tcPr>
            <w:tcW w:w="1728" w:type="dxa"/>
            <w:gridSpan w:val="3"/>
          </w:tcPr>
          <w:p w:rsidR="00300E6F" w:rsidRPr="00563653" w:rsidRDefault="00300E6F" w:rsidP="00300E6F">
            <w:pPr>
              <w:jc w:val="center"/>
            </w:pPr>
            <w:r w:rsidRPr="00563653">
              <w:rPr>
                <w:lang w:val="kk-KZ" w:eastAsia="en-US"/>
              </w:rPr>
              <w:t>7 тармақ</w:t>
            </w:r>
          </w:p>
        </w:tc>
        <w:tc>
          <w:tcPr>
            <w:tcW w:w="4511" w:type="dxa"/>
          </w:tcPr>
          <w:p w:rsidR="00300E6F" w:rsidRPr="00563653" w:rsidRDefault="00300E6F" w:rsidP="00300E6F">
            <w:pPr>
              <w:ind w:firstLine="176"/>
              <w:jc w:val="both"/>
              <w:rPr>
                <w:bCs/>
                <w:lang w:val="kk-KZ" w:eastAsia="en-US"/>
              </w:rPr>
            </w:pPr>
            <w:r w:rsidRPr="00563653">
              <w:rPr>
                <w:bCs/>
                <w:lang w:val="kk-KZ" w:eastAsia="en-US"/>
              </w:rPr>
              <w:t xml:space="preserve">7. Бірыңғай оператор </w:t>
            </w:r>
            <w:r w:rsidRPr="00563653">
              <w:rPr>
                <w:b/>
                <w:bCs/>
                <w:lang w:val="kk-KZ" w:eastAsia="en-US"/>
              </w:rPr>
              <w:t>электрондық</w:t>
            </w:r>
            <w:r w:rsidRPr="00563653">
              <w:rPr>
                <w:bCs/>
                <w:lang w:val="kk-KZ" w:eastAsia="en-US"/>
              </w:rPr>
              <w:t xml:space="preserve"> есепті Тізілімге енгізуді ол келіп түскен күннен бастап 5 (бес) жұмыс күні ішінде компанияның электрондық </w:t>
            </w:r>
            <w:r w:rsidRPr="00563653">
              <w:rPr>
                <w:b/>
                <w:bCs/>
                <w:lang w:val="kk-KZ" w:eastAsia="en-US"/>
              </w:rPr>
              <w:t>мекенжайына</w:t>
            </w:r>
            <w:r w:rsidRPr="00563653">
              <w:rPr>
                <w:bCs/>
                <w:lang w:val="kk-KZ" w:eastAsia="en-US"/>
              </w:rPr>
              <w:t xml:space="preserve"> </w:t>
            </w:r>
            <w:r w:rsidRPr="00563653">
              <w:rPr>
                <w:b/>
                <w:bCs/>
                <w:lang w:val="kk-KZ" w:eastAsia="en-US"/>
              </w:rPr>
              <w:t>электрондық</w:t>
            </w:r>
            <w:r w:rsidRPr="00563653">
              <w:rPr>
                <w:bCs/>
                <w:lang w:val="kk-KZ" w:eastAsia="en-US"/>
              </w:rPr>
              <w:t xml:space="preserve"> есепті Тізілімге енгізу туралы хабарлама жібере отырып жүзеге асырады.</w:t>
            </w:r>
          </w:p>
          <w:p w:rsidR="00300E6F" w:rsidRPr="00563653" w:rsidRDefault="00300E6F" w:rsidP="00300E6F">
            <w:pPr>
              <w:ind w:firstLine="176"/>
              <w:jc w:val="both"/>
              <w:rPr>
                <w:bCs/>
                <w:lang w:val="kk-KZ" w:eastAsia="en-US"/>
              </w:rPr>
            </w:pPr>
            <w:r w:rsidRPr="00563653">
              <w:rPr>
                <w:bCs/>
                <w:lang w:val="kk-KZ" w:eastAsia="en-US"/>
              </w:rPr>
              <w:t xml:space="preserve">Бірыңғай оператордың </w:t>
            </w:r>
            <w:r w:rsidRPr="00563653">
              <w:rPr>
                <w:b/>
                <w:bCs/>
                <w:lang w:val="kk-KZ" w:eastAsia="en-US"/>
              </w:rPr>
              <w:t>электрондық</w:t>
            </w:r>
            <w:r w:rsidRPr="00563653">
              <w:rPr>
                <w:bCs/>
                <w:lang w:val="kk-KZ" w:eastAsia="en-US"/>
              </w:rPr>
              <w:t xml:space="preserve"> есепке ескертулері болған кезде компания ескертулерді жояды және ескертулерді алған күннен бастап 5 (бес) жұмыс күні ішінде компанияның директорлар кеңесінің қарауына қайта шығармай, оны Бірыңғай операторға қайта енгізеді.</w:t>
            </w:r>
          </w:p>
        </w:tc>
        <w:tc>
          <w:tcPr>
            <w:tcW w:w="4254" w:type="dxa"/>
          </w:tcPr>
          <w:p w:rsidR="00300E6F" w:rsidRPr="00563653" w:rsidRDefault="00300E6F" w:rsidP="00300E6F">
            <w:pPr>
              <w:ind w:firstLine="176"/>
              <w:jc w:val="both"/>
              <w:rPr>
                <w:bCs/>
                <w:lang w:val="kk-KZ" w:eastAsia="en-US"/>
              </w:rPr>
            </w:pPr>
            <w:r w:rsidRPr="00563653">
              <w:rPr>
                <w:bCs/>
                <w:lang w:val="kk-KZ" w:eastAsia="en-US"/>
              </w:rPr>
              <w:t xml:space="preserve">7. Бірыңғай оператор </w:t>
            </w:r>
            <w:r w:rsidRPr="00563653">
              <w:rPr>
                <w:b/>
                <w:bCs/>
                <w:lang w:val="kk-KZ" w:eastAsia="en-US"/>
              </w:rPr>
              <w:t>цифрлық</w:t>
            </w:r>
            <w:r w:rsidRPr="00563653">
              <w:rPr>
                <w:bCs/>
                <w:lang w:val="kk-KZ" w:eastAsia="en-US"/>
              </w:rPr>
              <w:t xml:space="preserve"> есепті Тізілімге енгізуді ол келіп түскен күннен бастап 5 (бес) жұмыс күні ішінде компанияның электрондық </w:t>
            </w:r>
            <w:r w:rsidRPr="00563653">
              <w:rPr>
                <w:b/>
                <w:bCs/>
                <w:lang w:val="kk-KZ" w:eastAsia="en-US"/>
              </w:rPr>
              <w:t>поштасына</w:t>
            </w:r>
            <w:r w:rsidRPr="00563653">
              <w:rPr>
                <w:bCs/>
                <w:lang w:val="kk-KZ" w:eastAsia="en-US"/>
              </w:rPr>
              <w:t xml:space="preserve"> </w:t>
            </w:r>
            <w:r w:rsidRPr="00563653">
              <w:rPr>
                <w:b/>
                <w:bCs/>
                <w:lang w:val="kk-KZ" w:eastAsia="en-US"/>
              </w:rPr>
              <w:t>цифрлық</w:t>
            </w:r>
            <w:r w:rsidRPr="00563653">
              <w:rPr>
                <w:bCs/>
                <w:lang w:val="kk-KZ" w:eastAsia="en-US"/>
              </w:rPr>
              <w:t xml:space="preserve"> есепті Тізілімге енгізу туралы хабарлама жібере отырып жүзеге асырады.</w:t>
            </w:r>
          </w:p>
          <w:p w:rsidR="00300E6F" w:rsidRPr="00563653" w:rsidRDefault="00300E6F" w:rsidP="00300E6F">
            <w:pPr>
              <w:ind w:firstLine="176"/>
              <w:jc w:val="both"/>
              <w:rPr>
                <w:bCs/>
                <w:lang w:val="kk-KZ" w:eastAsia="en-US"/>
              </w:rPr>
            </w:pPr>
            <w:r w:rsidRPr="00563653">
              <w:rPr>
                <w:bCs/>
                <w:lang w:val="kk-KZ" w:eastAsia="en-US"/>
              </w:rPr>
              <w:t xml:space="preserve">Бірыңғай оператордың </w:t>
            </w:r>
            <w:r w:rsidRPr="00563653">
              <w:rPr>
                <w:b/>
                <w:bCs/>
                <w:lang w:val="kk-KZ" w:eastAsia="en-US"/>
              </w:rPr>
              <w:t>цифрлық</w:t>
            </w:r>
            <w:r w:rsidRPr="00563653">
              <w:rPr>
                <w:bCs/>
                <w:lang w:val="kk-KZ" w:eastAsia="en-US"/>
              </w:rPr>
              <w:t xml:space="preserve"> есепке ескертулері болған кезде компания ескертулерді жояды және ескертулерді алған күннен бастап 5 (бес) жұмыс күні ішінде компанияның директорлар кеңесінің қарауына қайта шығармай, оны Бірыңғай операторға қайта енгізеді.</w:t>
            </w:r>
          </w:p>
        </w:tc>
        <w:tc>
          <w:tcPr>
            <w:tcW w:w="4112" w:type="dxa"/>
          </w:tcPr>
          <w:p w:rsidR="00300E6F" w:rsidRPr="00563653" w:rsidRDefault="005C6FB0" w:rsidP="00300E6F">
            <w:pPr>
              <w:pStyle w:val="docdata"/>
              <w:spacing w:before="0" w:beforeAutospacing="0" w:after="0" w:afterAutospacing="0"/>
              <w:jc w:val="both"/>
              <w:rPr>
                <w:color w:val="000000"/>
                <w:lang w:val="kk-KZ"/>
              </w:rPr>
            </w:pPr>
            <w:r w:rsidRPr="00563653">
              <w:rPr>
                <w:color w:val="000000"/>
                <w:lang w:val="kk-KZ"/>
              </w:rPr>
              <w:t xml:space="preserve">Негіздеме салыстырма кестенің </w:t>
            </w:r>
            <w:r w:rsidRPr="00563653">
              <w:rPr>
                <w:color w:val="000000"/>
                <w:lang w:val="kk-KZ"/>
              </w:rPr>
              <w:br/>
              <w:t>1-позициясында келтірілген</w:t>
            </w:r>
          </w:p>
        </w:tc>
      </w:tr>
      <w:tr w:rsidR="00300E6F" w:rsidRPr="005E57F2" w:rsidTr="009B5072">
        <w:trPr>
          <w:jc w:val="center"/>
        </w:trPr>
        <w:tc>
          <w:tcPr>
            <w:tcW w:w="558" w:type="dxa"/>
            <w:vAlign w:val="center"/>
          </w:tcPr>
          <w:p w:rsidR="00300E6F" w:rsidRPr="00563653" w:rsidRDefault="00300E6F" w:rsidP="00300E6F">
            <w:pPr>
              <w:pStyle w:val="a5"/>
              <w:widowControl w:val="0"/>
              <w:numPr>
                <w:ilvl w:val="0"/>
                <w:numId w:val="5"/>
              </w:numPr>
              <w:rPr>
                <w:b/>
                <w:bCs/>
                <w:sz w:val="24"/>
                <w:szCs w:val="24"/>
                <w:lang w:val="kk-KZ"/>
              </w:rPr>
            </w:pPr>
          </w:p>
        </w:tc>
        <w:tc>
          <w:tcPr>
            <w:tcW w:w="1728" w:type="dxa"/>
            <w:gridSpan w:val="3"/>
          </w:tcPr>
          <w:p w:rsidR="00300E6F" w:rsidRPr="00563653" w:rsidRDefault="00300E6F" w:rsidP="00300E6F">
            <w:pPr>
              <w:jc w:val="center"/>
            </w:pPr>
            <w:r w:rsidRPr="00563653">
              <w:rPr>
                <w:lang w:val="kk-KZ" w:eastAsia="en-US"/>
              </w:rPr>
              <w:t>8 тармақ</w:t>
            </w:r>
          </w:p>
        </w:tc>
        <w:tc>
          <w:tcPr>
            <w:tcW w:w="4511" w:type="dxa"/>
          </w:tcPr>
          <w:p w:rsidR="00300E6F" w:rsidRPr="00563653" w:rsidRDefault="00300E6F" w:rsidP="00300E6F">
            <w:pPr>
              <w:ind w:firstLine="176"/>
              <w:jc w:val="both"/>
              <w:rPr>
                <w:bCs/>
                <w:lang w:val="kk-KZ" w:eastAsia="en-US"/>
              </w:rPr>
            </w:pPr>
            <w:r w:rsidRPr="00563653">
              <w:rPr>
                <w:bCs/>
                <w:lang w:val="kk-KZ" w:eastAsia="en-US"/>
              </w:rPr>
              <w:t xml:space="preserve">8. Есепті кезеңнен кейінгі төртінші айдың 30 (отызыншы) күніне дейін бекітілген жылдық аудиттелген қаржылық есептілік болмаған жағдайда атқарушы орган Бірыңғай оператор әзірлеген тізілімнің веб-порталында Даму жоспарының орындалуы жөніндегі есептің жобасын (жедел деректер бойынша) әзірлеуді жүзеге асырады және </w:t>
            </w:r>
            <w:r w:rsidRPr="00563653">
              <w:rPr>
                <w:b/>
                <w:bCs/>
                <w:lang w:val="kk-KZ" w:eastAsia="en-US"/>
              </w:rPr>
              <w:t>электрондық</w:t>
            </w:r>
            <w:r w:rsidRPr="00563653">
              <w:rPr>
                <w:bCs/>
                <w:lang w:val="kk-KZ" w:eastAsia="en-US"/>
              </w:rPr>
              <w:t xml:space="preserve"> есепті (жедел деректер бойынша) Бірыңғай операторға есепті кезеңнен кейінгі алтыншы айдың 1 (бірінші) күнінен кешіктірмей Тізілімге енгізу үшін жібереді.</w:t>
            </w:r>
          </w:p>
          <w:p w:rsidR="00300E6F" w:rsidRPr="00563653" w:rsidRDefault="00300E6F" w:rsidP="00300E6F">
            <w:pPr>
              <w:ind w:firstLine="176"/>
              <w:jc w:val="both"/>
              <w:rPr>
                <w:bCs/>
                <w:lang w:val="kk-KZ" w:eastAsia="en-US"/>
              </w:rPr>
            </w:pPr>
            <w:r w:rsidRPr="00563653">
              <w:rPr>
                <w:b/>
                <w:bCs/>
                <w:lang w:val="kk-KZ" w:eastAsia="en-US"/>
              </w:rPr>
              <w:lastRenderedPageBreak/>
              <w:t>Электрондық</w:t>
            </w:r>
            <w:r w:rsidRPr="00563653">
              <w:rPr>
                <w:bCs/>
                <w:lang w:val="kk-KZ" w:eastAsia="en-US"/>
              </w:rPr>
              <w:t xml:space="preserve"> есеп (жедел деректер бойынша) осы Қағидалардың 7-тармағына сәйкес Тізілімге енгізу үшін ұсынылады.</w:t>
            </w:r>
          </w:p>
        </w:tc>
        <w:tc>
          <w:tcPr>
            <w:tcW w:w="4254" w:type="dxa"/>
          </w:tcPr>
          <w:p w:rsidR="00300E6F" w:rsidRPr="00563653" w:rsidRDefault="00300E6F" w:rsidP="00300E6F">
            <w:pPr>
              <w:ind w:firstLine="176"/>
              <w:jc w:val="both"/>
              <w:rPr>
                <w:bCs/>
                <w:lang w:val="kk-KZ" w:eastAsia="en-US"/>
              </w:rPr>
            </w:pPr>
            <w:r w:rsidRPr="00563653">
              <w:rPr>
                <w:bCs/>
                <w:lang w:val="kk-KZ" w:eastAsia="en-US"/>
              </w:rPr>
              <w:lastRenderedPageBreak/>
              <w:t xml:space="preserve">8. Есепті кезеңнен кейінгі төртінші айдың 30 (отызыншы) күніне дейін бекітілген жылдық аудиттелген қаржылық есептілік болмаған жағдайда атқарушы орган Бірыңғай оператор әзірлеген тізілімнің веб-порталында Даму жоспарының орындалуы жөніндегі есептің жобасын (жедел деректер бойынша) әзірлеуді жүзеге асырады және </w:t>
            </w:r>
            <w:r w:rsidRPr="00563653">
              <w:rPr>
                <w:b/>
                <w:bCs/>
                <w:lang w:val="kk-KZ" w:eastAsia="en-US"/>
              </w:rPr>
              <w:t>цифрлық</w:t>
            </w:r>
            <w:r w:rsidRPr="00563653">
              <w:rPr>
                <w:bCs/>
                <w:lang w:val="kk-KZ" w:eastAsia="en-US"/>
              </w:rPr>
              <w:t xml:space="preserve"> есепті (жедел деректер бойынша) Бірыңғай операторға есепті кезеңнен кейінгі алтыншы айдың 1 (бірінші) күнінен </w:t>
            </w:r>
            <w:r w:rsidRPr="00563653">
              <w:rPr>
                <w:bCs/>
                <w:lang w:val="kk-KZ" w:eastAsia="en-US"/>
              </w:rPr>
              <w:lastRenderedPageBreak/>
              <w:t>кешіктірмей Тізілімге енгізу үшін жібереді.</w:t>
            </w:r>
            <w:r w:rsidRPr="00563653">
              <w:rPr>
                <w:bCs/>
                <w:lang w:val="kk-KZ" w:eastAsia="en-US"/>
              </w:rPr>
              <w:tab/>
            </w:r>
            <w:r w:rsidRPr="00563653">
              <w:rPr>
                <w:bCs/>
                <w:lang w:val="kk-KZ" w:eastAsia="en-US"/>
              </w:rPr>
              <w:tab/>
            </w:r>
            <w:r w:rsidRPr="00563653">
              <w:rPr>
                <w:bCs/>
                <w:lang w:val="kk-KZ" w:eastAsia="en-US"/>
              </w:rPr>
              <w:tab/>
            </w:r>
            <w:r w:rsidRPr="00563653">
              <w:rPr>
                <w:bCs/>
                <w:lang w:val="kk-KZ" w:eastAsia="en-US"/>
              </w:rPr>
              <w:tab/>
            </w:r>
          </w:p>
          <w:p w:rsidR="00300E6F" w:rsidRPr="00563653" w:rsidRDefault="00300E6F" w:rsidP="00300E6F">
            <w:pPr>
              <w:ind w:firstLine="176"/>
              <w:jc w:val="both"/>
              <w:rPr>
                <w:bCs/>
                <w:lang w:val="kk-KZ" w:eastAsia="en-US"/>
              </w:rPr>
            </w:pPr>
            <w:r w:rsidRPr="00563653">
              <w:rPr>
                <w:b/>
                <w:bCs/>
                <w:lang w:val="kk-KZ" w:eastAsia="en-US"/>
              </w:rPr>
              <w:t>Цифрлық</w:t>
            </w:r>
            <w:r w:rsidRPr="00563653">
              <w:rPr>
                <w:bCs/>
                <w:lang w:val="kk-KZ" w:eastAsia="en-US"/>
              </w:rPr>
              <w:t xml:space="preserve"> есеп (жедел деректер бойынша) осы Қағидалардың </w:t>
            </w:r>
          </w:p>
          <w:p w:rsidR="00300E6F" w:rsidRPr="00563653" w:rsidRDefault="00300E6F" w:rsidP="00300E6F">
            <w:pPr>
              <w:ind w:firstLine="176"/>
              <w:jc w:val="both"/>
              <w:rPr>
                <w:bCs/>
                <w:lang w:val="kk-KZ" w:eastAsia="en-US"/>
              </w:rPr>
            </w:pPr>
            <w:r w:rsidRPr="00563653">
              <w:rPr>
                <w:bCs/>
                <w:lang w:val="kk-KZ" w:eastAsia="en-US"/>
              </w:rPr>
              <w:t>7-тармағына сәйкес Тізілімге енгізу үшін ұсынылады.</w:t>
            </w:r>
          </w:p>
        </w:tc>
        <w:tc>
          <w:tcPr>
            <w:tcW w:w="4112" w:type="dxa"/>
          </w:tcPr>
          <w:p w:rsidR="00300E6F" w:rsidRPr="00563653" w:rsidRDefault="005C6FB0" w:rsidP="00300E6F">
            <w:pPr>
              <w:pStyle w:val="docdata"/>
              <w:spacing w:before="0" w:beforeAutospacing="0" w:after="0" w:afterAutospacing="0"/>
              <w:jc w:val="both"/>
              <w:rPr>
                <w:color w:val="000000"/>
                <w:lang w:val="kk-KZ"/>
              </w:rPr>
            </w:pPr>
            <w:r w:rsidRPr="00563653">
              <w:rPr>
                <w:color w:val="000000"/>
                <w:lang w:val="kk-KZ"/>
              </w:rPr>
              <w:lastRenderedPageBreak/>
              <w:t xml:space="preserve">Негіздеме салыстырма кестенің </w:t>
            </w:r>
            <w:r w:rsidRPr="00563653">
              <w:rPr>
                <w:color w:val="000000"/>
                <w:lang w:val="kk-KZ"/>
              </w:rPr>
              <w:br/>
              <w:t>1-позициясында келтірілген</w:t>
            </w:r>
          </w:p>
        </w:tc>
      </w:tr>
      <w:tr w:rsidR="002B6C13" w:rsidRPr="005E57F2" w:rsidTr="00015FBE">
        <w:trPr>
          <w:jc w:val="center"/>
        </w:trPr>
        <w:tc>
          <w:tcPr>
            <w:tcW w:w="15163" w:type="dxa"/>
            <w:gridSpan w:val="7"/>
            <w:vAlign w:val="center"/>
          </w:tcPr>
          <w:p w:rsidR="002B6C13" w:rsidRPr="00563653" w:rsidRDefault="00A735B0" w:rsidP="002B6C13">
            <w:pPr>
              <w:pStyle w:val="docdata"/>
              <w:spacing w:before="0" w:beforeAutospacing="0" w:after="0" w:afterAutospacing="0"/>
              <w:jc w:val="center"/>
              <w:rPr>
                <w:b/>
                <w:color w:val="000000"/>
                <w:lang w:val="kk-KZ"/>
              </w:rPr>
            </w:pPr>
            <w:bookmarkStart w:id="0" w:name="_Hlk196384918"/>
            <w:r w:rsidRPr="00563653">
              <w:rPr>
                <w:b/>
                <w:bCs/>
                <w:color w:val="000000"/>
                <w:lang w:val="kk-KZ" w:eastAsia="en-US"/>
              </w:rPr>
              <w:lastRenderedPageBreak/>
              <w:t xml:space="preserve">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есептерді әзірлеу </w:t>
            </w:r>
            <w:r w:rsidRPr="00563653">
              <w:rPr>
                <w:b/>
                <w:bCs/>
                <w:color w:val="000000"/>
                <w:lang w:val="kk-KZ" w:eastAsia="en-US"/>
              </w:rPr>
              <w:br/>
              <w:t xml:space="preserve">және ұсыну </w:t>
            </w:r>
            <w:bookmarkEnd w:id="0"/>
            <w:r w:rsidRPr="00563653">
              <w:fldChar w:fldCharType="begin"/>
            </w:r>
            <w:r w:rsidRPr="00563653">
              <w:rPr>
                <w:lang w:val="kk-KZ"/>
              </w:rPr>
              <w:instrText xml:space="preserve"> HYPERLINK "http://adilet.zan.kz/kaz/docs/V1500010685" \l "z17" </w:instrText>
            </w:r>
            <w:r w:rsidRPr="00563653">
              <w:fldChar w:fldCharType="separate"/>
            </w:r>
            <w:r w:rsidRPr="00563653">
              <w:rPr>
                <w:b/>
                <w:bCs/>
                <w:color w:val="000000"/>
                <w:lang w:val="kk-KZ" w:eastAsia="en-US"/>
              </w:rPr>
              <w:t>қағидалары</w:t>
            </w:r>
            <w:r w:rsidRPr="00563653">
              <w:fldChar w:fldCharType="end"/>
            </w:r>
          </w:p>
        </w:tc>
      </w:tr>
      <w:tr w:rsidR="00300E6F" w:rsidRPr="00563653" w:rsidTr="009B5072">
        <w:trPr>
          <w:jc w:val="center"/>
        </w:trPr>
        <w:tc>
          <w:tcPr>
            <w:tcW w:w="558" w:type="dxa"/>
            <w:vAlign w:val="center"/>
          </w:tcPr>
          <w:p w:rsidR="00300E6F" w:rsidRPr="00563653" w:rsidRDefault="00300E6F" w:rsidP="00300E6F">
            <w:pPr>
              <w:pStyle w:val="a5"/>
              <w:widowControl w:val="0"/>
              <w:numPr>
                <w:ilvl w:val="0"/>
                <w:numId w:val="5"/>
              </w:numPr>
              <w:rPr>
                <w:b/>
                <w:bCs/>
                <w:sz w:val="24"/>
                <w:szCs w:val="24"/>
                <w:lang w:val="kk-KZ"/>
              </w:rPr>
            </w:pPr>
          </w:p>
        </w:tc>
        <w:tc>
          <w:tcPr>
            <w:tcW w:w="1728" w:type="dxa"/>
            <w:gridSpan w:val="3"/>
          </w:tcPr>
          <w:p w:rsidR="00300E6F" w:rsidRPr="00563653" w:rsidRDefault="00300E6F" w:rsidP="00300E6F">
            <w:pPr>
              <w:jc w:val="center"/>
            </w:pPr>
            <w:r w:rsidRPr="00563653">
              <w:t xml:space="preserve">2-тармақтың 5) </w:t>
            </w:r>
            <w:proofErr w:type="spellStart"/>
            <w:r w:rsidRPr="00563653">
              <w:t>тармақшасы</w:t>
            </w:r>
            <w:proofErr w:type="spellEnd"/>
          </w:p>
        </w:tc>
        <w:tc>
          <w:tcPr>
            <w:tcW w:w="4511" w:type="dxa"/>
          </w:tcPr>
          <w:p w:rsidR="00300E6F" w:rsidRPr="00563653" w:rsidRDefault="00300E6F" w:rsidP="00300E6F">
            <w:pPr>
              <w:ind w:firstLine="176"/>
              <w:jc w:val="both"/>
              <w:rPr>
                <w:bCs/>
                <w:lang w:val="kk-KZ" w:eastAsia="en-US"/>
              </w:rPr>
            </w:pPr>
            <w:r w:rsidRPr="00563653">
              <w:rPr>
                <w:bCs/>
                <w:lang w:val="kk-KZ" w:eastAsia="en-US"/>
              </w:rPr>
              <w:t xml:space="preserve">5) Қазақстан Республикасының ұлттық куәландырушы орталығы – мемлекеттік және мемлекеттік емес </w:t>
            </w:r>
            <w:r w:rsidRPr="00563653">
              <w:rPr>
                <w:b/>
                <w:bCs/>
                <w:lang w:val="kk-KZ" w:eastAsia="en-US"/>
              </w:rPr>
              <w:t>ақпараттық</w:t>
            </w:r>
            <w:r w:rsidRPr="00563653">
              <w:rPr>
                <w:bCs/>
                <w:lang w:val="kk-KZ" w:eastAsia="en-US"/>
              </w:rPr>
              <w:t xml:space="preserve"> жүйелерде </w:t>
            </w:r>
            <w:r w:rsidRPr="00563653">
              <w:rPr>
                <w:b/>
                <w:bCs/>
                <w:lang w:val="kk-KZ" w:eastAsia="en-US"/>
              </w:rPr>
              <w:t>электрондық</w:t>
            </w:r>
            <w:r w:rsidRPr="00563653">
              <w:rPr>
                <w:bCs/>
                <w:lang w:val="kk-KZ" w:eastAsia="en-US"/>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254" w:type="dxa"/>
          </w:tcPr>
          <w:p w:rsidR="00300E6F" w:rsidRPr="00563653" w:rsidRDefault="00300E6F" w:rsidP="00300E6F">
            <w:pPr>
              <w:ind w:firstLine="176"/>
              <w:jc w:val="both"/>
              <w:rPr>
                <w:bCs/>
                <w:lang w:val="kk-KZ" w:eastAsia="en-US"/>
              </w:rPr>
            </w:pPr>
            <w:r w:rsidRPr="00563653">
              <w:rPr>
                <w:bCs/>
                <w:lang w:val="kk-KZ" w:eastAsia="en-US"/>
              </w:rPr>
              <w:t xml:space="preserve">5) Қазақстан Республикасының ұлттық куәландырушы орталығы – мемлекеттік және мемлекеттік емес </w:t>
            </w:r>
            <w:r w:rsidRPr="00563653">
              <w:rPr>
                <w:b/>
                <w:bCs/>
                <w:lang w:val="kk-KZ" w:eastAsia="en-US"/>
              </w:rPr>
              <w:t>цифрлық</w:t>
            </w:r>
            <w:r w:rsidRPr="00563653">
              <w:rPr>
                <w:bCs/>
                <w:lang w:val="kk-KZ" w:eastAsia="en-US"/>
              </w:rPr>
              <w:t xml:space="preserve"> жүйелерде </w:t>
            </w:r>
            <w:r w:rsidRPr="00563653">
              <w:rPr>
                <w:b/>
                <w:bCs/>
                <w:lang w:val="kk-KZ" w:eastAsia="en-US"/>
              </w:rPr>
              <w:t>цифрлық</w:t>
            </w:r>
            <w:r w:rsidRPr="00563653">
              <w:rPr>
                <w:bCs/>
                <w:lang w:val="kk-KZ" w:eastAsia="en-US"/>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112" w:type="dxa"/>
          </w:tcPr>
          <w:p w:rsidR="00300E6F" w:rsidRPr="00563653" w:rsidRDefault="00300E6F" w:rsidP="00300E6F">
            <w:pPr>
              <w:pStyle w:val="docdata"/>
              <w:spacing w:before="0" w:beforeAutospacing="0" w:after="0" w:afterAutospacing="0"/>
              <w:jc w:val="both"/>
              <w:rPr>
                <w:color w:val="000000"/>
                <w:lang w:val="kk-KZ"/>
              </w:rPr>
            </w:pPr>
            <w:r w:rsidRPr="00563653">
              <w:rPr>
                <w:color w:val="000000"/>
                <w:lang w:val="kk-KZ"/>
              </w:rPr>
              <w:t xml:space="preserve">Негіздеме салыстырма кестенің </w:t>
            </w:r>
            <w:r w:rsidRPr="00563653">
              <w:rPr>
                <w:color w:val="000000"/>
                <w:lang w:val="kk-KZ"/>
              </w:rPr>
              <w:br/>
              <w:t>1-позициясында келтірілген</w:t>
            </w:r>
          </w:p>
          <w:p w:rsidR="00300E6F" w:rsidRPr="00563653" w:rsidRDefault="00300E6F" w:rsidP="00300E6F">
            <w:pPr>
              <w:pStyle w:val="docdata"/>
              <w:spacing w:before="0" w:beforeAutospacing="0" w:after="0" w:afterAutospacing="0"/>
              <w:jc w:val="both"/>
              <w:rPr>
                <w:color w:val="000000"/>
                <w:lang w:val="kk-KZ"/>
              </w:rPr>
            </w:pPr>
          </w:p>
        </w:tc>
      </w:tr>
      <w:tr w:rsidR="00300E6F" w:rsidRPr="005E57F2" w:rsidTr="009B5072">
        <w:trPr>
          <w:jc w:val="center"/>
        </w:trPr>
        <w:tc>
          <w:tcPr>
            <w:tcW w:w="558" w:type="dxa"/>
            <w:vAlign w:val="center"/>
          </w:tcPr>
          <w:p w:rsidR="00300E6F" w:rsidRPr="00563653" w:rsidRDefault="00300E6F" w:rsidP="00300E6F">
            <w:pPr>
              <w:pStyle w:val="a5"/>
              <w:widowControl w:val="0"/>
              <w:numPr>
                <w:ilvl w:val="0"/>
                <w:numId w:val="5"/>
              </w:numPr>
              <w:rPr>
                <w:b/>
                <w:bCs/>
                <w:sz w:val="24"/>
                <w:szCs w:val="24"/>
                <w:lang w:val="kk-KZ"/>
              </w:rPr>
            </w:pPr>
          </w:p>
        </w:tc>
        <w:tc>
          <w:tcPr>
            <w:tcW w:w="1728" w:type="dxa"/>
            <w:gridSpan w:val="3"/>
          </w:tcPr>
          <w:p w:rsidR="00300E6F" w:rsidRPr="00563653" w:rsidRDefault="00300E6F" w:rsidP="00300E6F">
            <w:pPr>
              <w:jc w:val="center"/>
            </w:pPr>
            <w:r w:rsidRPr="00563653">
              <w:t xml:space="preserve">2-тармақтың 7) </w:t>
            </w:r>
            <w:proofErr w:type="spellStart"/>
            <w:r w:rsidRPr="00563653">
              <w:t>тармақшасы</w:t>
            </w:r>
            <w:proofErr w:type="spellEnd"/>
          </w:p>
        </w:tc>
        <w:tc>
          <w:tcPr>
            <w:tcW w:w="4511" w:type="dxa"/>
          </w:tcPr>
          <w:p w:rsidR="00300E6F" w:rsidRPr="00563653" w:rsidRDefault="00300E6F" w:rsidP="00300E6F">
            <w:pPr>
              <w:ind w:firstLine="176"/>
              <w:jc w:val="both"/>
              <w:rPr>
                <w:bCs/>
                <w:lang w:val="kk-KZ" w:eastAsia="en-US"/>
              </w:rPr>
            </w:pPr>
            <w:r w:rsidRPr="00563653">
              <w:rPr>
                <w:bCs/>
                <w:lang w:val="kk-KZ" w:eastAsia="en-US"/>
              </w:rPr>
              <w:t xml:space="preserve">7) мемлекеттік мүлік тізілімі (бұдан әрі – Тізілім)– Қазақстан Республикасы арнаулы мемлекеттік органдарының, Қарулы Күштерінің, басқа да əскерлері мен əскери құралымдарының жедел басқаруындағы мүлікті жəне мемлекеттік материалдық резервті қоспағанда, мемлекеттік мүлікті есепке алудың бірыңғай </w:t>
            </w:r>
            <w:r w:rsidRPr="00563653">
              <w:rPr>
                <w:b/>
                <w:bCs/>
                <w:lang w:val="kk-KZ" w:eastAsia="en-US"/>
              </w:rPr>
              <w:t>ақпараттық</w:t>
            </w:r>
            <w:r w:rsidRPr="00563653">
              <w:rPr>
                <w:bCs/>
                <w:lang w:val="kk-KZ" w:eastAsia="en-US"/>
              </w:rPr>
              <w:t xml:space="preserve"> автоматтандырылған жүйесі;</w:t>
            </w:r>
          </w:p>
        </w:tc>
        <w:tc>
          <w:tcPr>
            <w:tcW w:w="4254" w:type="dxa"/>
          </w:tcPr>
          <w:p w:rsidR="00300E6F" w:rsidRPr="00563653" w:rsidRDefault="00300E6F" w:rsidP="00300E6F">
            <w:pPr>
              <w:ind w:firstLine="176"/>
              <w:jc w:val="both"/>
              <w:rPr>
                <w:bCs/>
                <w:lang w:val="kk-KZ" w:eastAsia="en-US"/>
              </w:rPr>
            </w:pPr>
            <w:r w:rsidRPr="00563653">
              <w:rPr>
                <w:bCs/>
                <w:lang w:val="kk-KZ" w:eastAsia="en-US"/>
              </w:rPr>
              <w:t xml:space="preserve">7) мемлекеттік мүлік тізілімі (бұдан әрі – Тізілім)– Қазақстан Республикасы арнаулы мемлекеттік органдарының, Қарулы Күштерінің, басқа да əскерлері мен əскери құралымдарының жедел басқаруындағы мүлікті жəне мемлекеттік материалдық резервті қоспағанда, мемлекеттік мүлікті есепке алудың бірыңғай </w:t>
            </w:r>
            <w:r w:rsidRPr="00563653">
              <w:rPr>
                <w:b/>
                <w:bCs/>
                <w:lang w:val="kk-KZ" w:eastAsia="en-US"/>
              </w:rPr>
              <w:t>цифрлық</w:t>
            </w:r>
            <w:r w:rsidRPr="00563653">
              <w:rPr>
                <w:bCs/>
                <w:lang w:val="kk-KZ" w:eastAsia="en-US"/>
              </w:rPr>
              <w:t xml:space="preserve"> автоматтандырылған жүйесі;</w:t>
            </w:r>
          </w:p>
        </w:tc>
        <w:tc>
          <w:tcPr>
            <w:tcW w:w="4112" w:type="dxa"/>
          </w:tcPr>
          <w:p w:rsidR="00300E6F" w:rsidRPr="00563653" w:rsidRDefault="005C6FB0" w:rsidP="00300E6F">
            <w:pPr>
              <w:pStyle w:val="docdata"/>
              <w:spacing w:before="0" w:beforeAutospacing="0" w:after="0" w:afterAutospacing="0"/>
              <w:jc w:val="both"/>
              <w:rPr>
                <w:color w:val="000000"/>
                <w:lang w:val="kk-KZ"/>
              </w:rPr>
            </w:pPr>
            <w:r w:rsidRPr="00563653">
              <w:rPr>
                <w:color w:val="000000"/>
                <w:lang w:val="kk-KZ"/>
              </w:rPr>
              <w:t xml:space="preserve">Негіздеме салыстырма кестенің </w:t>
            </w:r>
            <w:r w:rsidRPr="00563653">
              <w:rPr>
                <w:color w:val="000000"/>
                <w:lang w:val="kk-KZ"/>
              </w:rPr>
              <w:br/>
              <w:t>1-позициясында келтірілген</w:t>
            </w:r>
          </w:p>
        </w:tc>
      </w:tr>
      <w:tr w:rsidR="00300E6F" w:rsidRPr="005E57F2" w:rsidTr="009B5072">
        <w:trPr>
          <w:jc w:val="center"/>
        </w:trPr>
        <w:tc>
          <w:tcPr>
            <w:tcW w:w="558" w:type="dxa"/>
            <w:vAlign w:val="center"/>
          </w:tcPr>
          <w:p w:rsidR="00300E6F" w:rsidRPr="00563653" w:rsidRDefault="00300E6F" w:rsidP="00300E6F">
            <w:pPr>
              <w:pStyle w:val="a5"/>
              <w:widowControl w:val="0"/>
              <w:numPr>
                <w:ilvl w:val="0"/>
                <w:numId w:val="5"/>
              </w:numPr>
              <w:rPr>
                <w:b/>
                <w:bCs/>
                <w:sz w:val="24"/>
                <w:szCs w:val="24"/>
                <w:lang w:val="kk-KZ"/>
              </w:rPr>
            </w:pPr>
          </w:p>
        </w:tc>
        <w:tc>
          <w:tcPr>
            <w:tcW w:w="1728" w:type="dxa"/>
            <w:gridSpan w:val="3"/>
          </w:tcPr>
          <w:p w:rsidR="00300E6F" w:rsidRPr="00563653" w:rsidRDefault="00300E6F" w:rsidP="00300E6F">
            <w:pPr>
              <w:jc w:val="center"/>
            </w:pPr>
            <w:r w:rsidRPr="00563653">
              <w:t xml:space="preserve">2-тармақтың 10) </w:t>
            </w:r>
            <w:proofErr w:type="spellStart"/>
            <w:r w:rsidRPr="00563653">
              <w:t>тармақшасы</w:t>
            </w:r>
            <w:proofErr w:type="spellEnd"/>
          </w:p>
        </w:tc>
        <w:tc>
          <w:tcPr>
            <w:tcW w:w="4511" w:type="dxa"/>
          </w:tcPr>
          <w:p w:rsidR="00300E6F" w:rsidRPr="00563653" w:rsidRDefault="00300E6F" w:rsidP="00300E6F">
            <w:pPr>
              <w:ind w:firstLine="176"/>
              <w:jc w:val="both"/>
              <w:rPr>
                <w:bCs/>
                <w:lang w:val="kk-KZ" w:eastAsia="en-US"/>
              </w:rPr>
            </w:pPr>
            <w:r w:rsidRPr="00563653">
              <w:rPr>
                <w:bCs/>
                <w:lang w:val="kk-KZ" w:eastAsia="en-US"/>
              </w:rPr>
              <w:t xml:space="preserve">10) </w:t>
            </w:r>
            <w:r w:rsidRPr="00563653">
              <w:rPr>
                <w:b/>
                <w:bCs/>
                <w:lang w:val="kk-KZ" w:eastAsia="en-US"/>
              </w:rPr>
              <w:t>электрондық</w:t>
            </w:r>
            <w:r w:rsidRPr="00563653">
              <w:rPr>
                <w:bCs/>
                <w:lang w:val="kk-KZ" w:eastAsia="en-US"/>
              </w:rPr>
              <w:t xml:space="preserve"> есеп – тізілімнің веб-порталында дайындалған және ұлттық куәландырушы орталық берген компанияның электрондық цифрлық </w:t>
            </w:r>
            <w:r w:rsidRPr="00563653">
              <w:rPr>
                <w:bCs/>
                <w:lang w:val="kk-KZ" w:eastAsia="en-US"/>
              </w:rPr>
              <w:lastRenderedPageBreak/>
              <w:t>қолтаңбасы қойылатын даму жоспарының орындалуы жөніндегі есеп.</w:t>
            </w:r>
          </w:p>
        </w:tc>
        <w:tc>
          <w:tcPr>
            <w:tcW w:w="4254" w:type="dxa"/>
          </w:tcPr>
          <w:p w:rsidR="00300E6F" w:rsidRPr="00563653" w:rsidRDefault="00300E6F" w:rsidP="00300E6F">
            <w:pPr>
              <w:ind w:firstLine="176"/>
              <w:jc w:val="both"/>
              <w:rPr>
                <w:bCs/>
                <w:lang w:val="kk-KZ" w:eastAsia="en-US"/>
              </w:rPr>
            </w:pPr>
            <w:r w:rsidRPr="00563653">
              <w:rPr>
                <w:bCs/>
                <w:lang w:val="kk-KZ" w:eastAsia="en-US"/>
              </w:rPr>
              <w:lastRenderedPageBreak/>
              <w:t xml:space="preserve">10) </w:t>
            </w:r>
            <w:r w:rsidRPr="00563653">
              <w:rPr>
                <w:b/>
                <w:bCs/>
                <w:lang w:val="kk-KZ" w:eastAsia="en-US"/>
              </w:rPr>
              <w:t>цифрлық</w:t>
            </w:r>
            <w:r w:rsidRPr="00563653">
              <w:rPr>
                <w:bCs/>
                <w:lang w:val="kk-KZ" w:eastAsia="en-US"/>
              </w:rPr>
              <w:t xml:space="preserve"> есеп – тізілімнің веб-порталында дайындалған және ұлттық куәландырушы орталық берген компанияның электрондық цифрлық </w:t>
            </w:r>
            <w:r w:rsidRPr="00563653">
              <w:rPr>
                <w:bCs/>
                <w:lang w:val="kk-KZ" w:eastAsia="en-US"/>
              </w:rPr>
              <w:lastRenderedPageBreak/>
              <w:t>қолтаңбасы қойылатын даму жоспарының орындалуы жөніндегі есеп.</w:t>
            </w:r>
          </w:p>
        </w:tc>
        <w:tc>
          <w:tcPr>
            <w:tcW w:w="4112" w:type="dxa"/>
          </w:tcPr>
          <w:p w:rsidR="00300E6F" w:rsidRPr="00563653" w:rsidRDefault="005C6FB0" w:rsidP="00300E6F">
            <w:pPr>
              <w:pStyle w:val="docdata"/>
              <w:spacing w:before="0" w:beforeAutospacing="0" w:after="0" w:afterAutospacing="0"/>
              <w:jc w:val="both"/>
              <w:rPr>
                <w:color w:val="000000"/>
                <w:lang w:val="kk-KZ"/>
              </w:rPr>
            </w:pPr>
            <w:r w:rsidRPr="00563653">
              <w:rPr>
                <w:color w:val="000000"/>
                <w:lang w:val="kk-KZ"/>
              </w:rPr>
              <w:lastRenderedPageBreak/>
              <w:t xml:space="preserve">Негіздеме салыстырма кестенің </w:t>
            </w:r>
            <w:r w:rsidRPr="00563653">
              <w:rPr>
                <w:color w:val="000000"/>
                <w:lang w:val="kk-KZ"/>
              </w:rPr>
              <w:br/>
              <w:t>1-позициясында келтірілген</w:t>
            </w:r>
          </w:p>
        </w:tc>
      </w:tr>
      <w:tr w:rsidR="00A735B0" w:rsidRPr="00563653" w:rsidTr="00202C94">
        <w:trPr>
          <w:jc w:val="center"/>
        </w:trPr>
        <w:tc>
          <w:tcPr>
            <w:tcW w:w="558" w:type="dxa"/>
            <w:vAlign w:val="center"/>
          </w:tcPr>
          <w:p w:rsidR="00A735B0" w:rsidRPr="00563653" w:rsidRDefault="00A735B0" w:rsidP="00A2288B">
            <w:pPr>
              <w:pStyle w:val="a5"/>
              <w:widowControl w:val="0"/>
              <w:numPr>
                <w:ilvl w:val="0"/>
                <w:numId w:val="5"/>
              </w:numPr>
              <w:rPr>
                <w:b/>
                <w:bCs/>
                <w:sz w:val="24"/>
                <w:szCs w:val="24"/>
                <w:lang w:val="kk-KZ"/>
              </w:rPr>
            </w:pPr>
          </w:p>
        </w:tc>
        <w:tc>
          <w:tcPr>
            <w:tcW w:w="1728" w:type="dxa"/>
            <w:gridSpan w:val="3"/>
            <w:vAlign w:val="center"/>
          </w:tcPr>
          <w:p w:rsidR="00A735B0" w:rsidRPr="00563653" w:rsidRDefault="00300E6F" w:rsidP="00A2288B">
            <w:pPr>
              <w:widowControl w:val="0"/>
              <w:jc w:val="center"/>
              <w:rPr>
                <w:lang w:val="kk-KZ" w:eastAsia="en-US"/>
              </w:rPr>
            </w:pPr>
            <w:r w:rsidRPr="00563653">
              <w:rPr>
                <w:lang w:val="kk-KZ" w:eastAsia="en-US"/>
              </w:rPr>
              <w:t>5 тармақ</w:t>
            </w:r>
          </w:p>
        </w:tc>
        <w:tc>
          <w:tcPr>
            <w:tcW w:w="4511" w:type="dxa"/>
          </w:tcPr>
          <w:p w:rsidR="00A735B0" w:rsidRPr="00563653" w:rsidRDefault="00A735B0" w:rsidP="00A735B0">
            <w:pPr>
              <w:ind w:firstLine="176"/>
              <w:jc w:val="both"/>
              <w:rPr>
                <w:bCs/>
                <w:lang w:val="kk-KZ" w:eastAsia="en-US"/>
              </w:rPr>
            </w:pPr>
            <w:r w:rsidRPr="00563653">
              <w:rPr>
                <w:bCs/>
                <w:lang w:val="kk-KZ" w:eastAsia="en-US"/>
              </w:rPr>
              <w:t xml:space="preserve">5. Бюджет қаражатын алған компанияның атқарушы органы </w:t>
            </w:r>
          </w:p>
          <w:p w:rsidR="00A735B0" w:rsidRPr="00563653" w:rsidRDefault="00A735B0" w:rsidP="00A735B0">
            <w:pPr>
              <w:ind w:firstLine="176"/>
              <w:jc w:val="both"/>
              <w:rPr>
                <w:bCs/>
                <w:lang w:val="kk-KZ" w:eastAsia="en-US"/>
              </w:rPr>
            </w:pPr>
            <w:r w:rsidRPr="00563653">
              <w:rPr>
                <w:bCs/>
                <w:lang w:val="kk-KZ" w:eastAsia="en-US"/>
              </w:rPr>
              <w:t xml:space="preserve">Қазақстан Республикасы Бюджет кодексінің (бұдан әрі – Бюджет кодексі) </w:t>
            </w:r>
          </w:p>
          <w:p w:rsidR="00A735B0" w:rsidRPr="00563653" w:rsidRDefault="00A735B0" w:rsidP="00A735B0">
            <w:pPr>
              <w:ind w:firstLine="176"/>
              <w:jc w:val="both"/>
              <w:rPr>
                <w:bCs/>
                <w:lang w:val="kk-KZ" w:eastAsia="en-US"/>
              </w:rPr>
            </w:pPr>
            <w:r w:rsidRPr="00563653">
              <w:rPr>
                <w:bCs/>
                <w:lang w:val="kk-KZ" w:eastAsia="en-US"/>
              </w:rPr>
              <w:t>121-бабының 2-тармағына сәйкес есепті қаржы жылындағы бюджеттің атқарылуы туралы жылдық есепті қалыптастыру үшін Іс-шаралар жоспарының орындалуы жөніндегі есепті ұсынады.</w:t>
            </w:r>
          </w:p>
          <w:p w:rsidR="00A735B0" w:rsidRPr="00563653" w:rsidRDefault="00A735B0" w:rsidP="00A735B0">
            <w:pPr>
              <w:ind w:firstLine="176"/>
              <w:jc w:val="both"/>
              <w:rPr>
                <w:bCs/>
                <w:lang w:val="kk-KZ" w:eastAsia="en-US"/>
              </w:rPr>
            </w:pPr>
            <w:r w:rsidRPr="00563653">
              <w:rPr>
                <w:bCs/>
                <w:lang w:val="kk-KZ" w:eastAsia="en-US"/>
              </w:rPr>
              <w:t xml:space="preserve">Республикалық бюджеттің атқарылуы туралы жылдық есепті талқылау кезінде Қазақстан Республикасы </w:t>
            </w:r>
            <w:r w:rsidRPr="00563653">
              <w:rPr>
                <w:b/>
                <w:bCs/>
                <w:lang w:val="kk-KZ" w:eastAsia="en-US"/>
              </w:rPr>
              <w:t>Парламенті</w:t>
            </w:r>
            <w:r w:rsidRPr="00563653">
              <w:rPr>
                <w:bCs/>
                <w:lang w:val="kk-KZ" w:eastAsia="en-US"/>
              </w:rPr>
              <w:t xml:space="preserve"> палаталарының тұрақты комитеттері тиісті қаржы жылына арналған республикалық бюджет туралы заңда бюджет қаражаты көзделген квазимемлекеттік сектор субъектілері басшыларының олардың іс-шаралар жоспарларының орындалуы туралы баяндамаларын тыңдайды.</w:t>
            </w:r>
          </w:p>
        </w:tc>
        <w:tc>
          <w:tcPr>
            <w:tcW w:w="4254" w:type="dxa"/>
          </w:tcPr>
          <w:p w:rsidR="00A735B0" w:rsidRPr="00563653" w:rsidRDefault="00A735B0" w:rsidP="00A735B0">
            <w:pPr>
              <w:ind w:firstLine="176"/>
              <w:jc w:val="both"/>
              <w:rPr>
                <w:bCs/>
                <w:lang w:val="kk-KZ" w:eastAsia="en-US"/>
              </w:rPr>
            </w:pPr>
            <w:r w:rsidRPr="00563653">
              <w:rPr>
                <w:bCs/>
                <w:lang w:val="kk-KZ" w:eastAsia="en-US"/>
              </w:rPr>
              <w:t xml:space="preserve">5. Бюджет қаражатын алған компанияның атқарушы органы </w:t>
            </w:r>
          </w:p>
          <w:p w:rsidR="00A735B0" w:rsidRPr="00563653" w:rsidRDefault="00A735B0" w:rsidP="00A735B0">
            <w:pPr>
              <w:ind w:firstLine="176"/>
              <w:jc w:val="both"/>
              <w:rPr>
                <w:bCs/>
                <w:lang w:val="kk-KZ" w:eastAsia="en-US"/>
              </w:rPr>
            </w:pPr>
            <w:r w:rsidRPr="00563653">
              <w:rPr>
                <w:bCs/>
                <w:lang w:val="kk-KZ" w:eastAsia="en-US"/>
              </w:rPr>
              <w:t xml:space="preserve">Қазақстан Республикасы Бюджет кодексінің (бұдан әрі – Бюджет кодексі) </w:t>
            </w:r>
          </w:p>
          <w:p w:rsidR="00A735B0" w:rsidRPr="00563653" w:rsidRDefault="00A735B0" w:rsidP="00A735B0">
            <w:pPr>
              <w:ind w:firstLine="176"/>
              <w:jc w:val="both"/>
              <w:rPr>
                <w:bCs/>
                <w:lang w:val="kk-KZ" w:eastAsia="en-US"/>
              </w:rPr>
            </w:pPr>
            <w:r w:rsidRPr="00563653">
              <w:rPr>
                <w:bCs/>
                <w:lang w:val="kk-KZ" w:eastAsia="en-US"/>
              </w:rPr>
              <w:t>121-бабының 2-тармағына сәйкес есепті қаржы жылындағы бюджеттің атқарылуы туралы жылдық есепті қалыптастыру үшін Іс-шаралар жоспарының орындалуы жөніндегі есепті ұсынады.</w:t>
            </w:r>
          </w:p>
          <w:p w:rsidR="00A735B0" w:rsidRPr="00563653" w:rsidRDefault="00A735B0" w:rsidP="00A735B0">
            <w:pPr>
              <w:ind w:firstLine="176"/>
              <w:jc w:val="both"/>
              <w:rPr>
                <w:bCs/>
                <w:lang w:val="kk-KZ" w:eastAsia="en-US"/>
              </w:rPr>
            </w:pPr>
            <w:r w:rsidRPr="00563653">
              <w:rPr>
                <w:bCs/>
                <w:lang w:val="kk-KZ" w:eastAsia="en-US"/>
              </w:rPr>
              <w:t xml:space="preserve">Республикалық бюджеттің атқарылуы туралы жылдық есепті талқылау кезінде Қазақстан Республикасы </w:t>
            </w:r>
            <w:r w:rsidRPr="00563653">
              <w:rPr>
                <w:b/>
                <w:bCs/>
                <w:lang w:val="kk-KZ" w:eastAsia="en-US"/>
              </w:rPr>
              <w:t>Құрылтай</w:t>
            </w:r>
            <w:r w:rsidRPr="00563653">
              <w:rPr>
                <w:bCs/>
                <w:lang w:val="kk-KZ" w:eastAsia="en-US"/>
              </w:rPr>
              <w:t xml:space="preserve"> тұрақты комитеттері тиісті қаржы жылына арналған республикалық бюджет туралы заңда бюджет қаражаты көзделген квазимемлекеттік сектор субъектілері басшыларының олардың іс-шаралар жоспарларының орындалуы туралы баяндамаларын тыңдайды.</w:t>
            </w:r>
          </w:p>
        </w:tc>
        <w:tc>
          <w:tcPr>
            <w:tcW w:w="4112" w:type="dxa"/>
          </w:tcPr>
          <w:p w:rsidR="00A735B0" w:rsidRPr="00563653" w:rsidRDefault="0084278B" w:rsidP="00F63811">
            <w:pPr>
              <w:pStyle w:val="docdata"/>
              <w:spacing w:before="0" w:beforeAutospacing="0" w:after="0" w:afterAutospacing="0"/>
              <w:jc w:val="both"/>
              <w:rPr>
                <w:color w:val="000000"/>
                <w:lang w:val="kk-KZ"/>
              </w:rPr>
            </w:pPr>
            <w:r w:rsidRPr="00563653">
              <w:rPr>
                <w:color w:val="000000"/>
                <w:lang w:val="kk-KZ"/>
              </w:rPr>
              <w:t>Жаңа редакциядағы Қазақстан Республикасы Конституциясының ережелеріне сәйкестендіру.</w:t>
            </w:r>
          </w:p>
        </w:tc>
      </w:tr>
      <w:tr w:rsidR="00A735B0" w:rsidRPr="005E57F2" w:rsidTr="00202C94">
        <w:trPr>
          <w:jc w:val="center"/>
        </w:trPr>
        <w:tc>
          <w:tcPr>
            <w:tcW w:w="558" w:type="dxa"/>
            <w:vAlign w:val="center"/>
          </w:tcPr>
          <w:p w:rsidR="00A735B0" w:rsidRPr="00563653" w:rsidRDefault="00A735B0" w:rsidP="00A2288B">
            <w:pPr>
              <w:pStyle w:val="a5"/>
              <w:widowControl w:val="0"/>
              <w:numPr>
                <w:ilvl w:val="0"/>
                <w:numId w:val="5"/>
              </w:numPr>
              <w:rPr>
                <w:bCs/>
                <w:sz w:val="24"/>
                <w:szCs w:val="24"/>
                <w:lang w:val="kk-KZ"/>
              </w:rPr>
            </w:pPr>
          </w:p>
        </w:tc>
        <w:tc>
          <w:tcPr>
            <w:tcW w:w="1728" w:type="dxa"/>
            <w:gridSpan w:val="3"/>
            <w:vAlign w:val="center"/>
          </w:tcPr>
          <w:p w:rsidR="00A735B0" w:rsidRPr="00563653" w:rsidRDefault="00300E6F" w:rsidP="00A2288B">
            <w:pPr>
              <w:widowControl w:val="0"/>
              <w:jc w:val="center"/>
              <w:rPr>
                <w:lang w:val="kk-KZ" w:eastAsia="en-US"/>
              </w:rPr>
            </w:pPr>
            <w:r w:rsidRPr="00563653">
              <w:rPr>
                <w:lang w:val="kk-KZ" w:eastAsia="en-US"/>
              </w:rPr>
              <w:t>7 тармақ</w:t>
            </w:r>
          </w:p>
        </w:tc>
        <w:tc>
          <w:tcPr>
            <w:tcW w:w="4511" w:type="dxa"/>
          </w:tcPr>
          <w:p w:rsidR="00A735B0" w:rsidRPr="00563653" w:rsidRDefault="00A735B0" w:rsidP="002B6C13">
            <w:pPr>
              <w:ind w:firstLine="176"/>
              <w:jc w:val="both"/>
              <w:rPr>
                <w:bCs/>
                <w:lang w:val="kk-KZ" w:eastAsia="en-US"/>
              </w:rPr>
            </w:pPr>
            <w:r w:rsidRPr="00563653">
              <w:rPr>
                <w:bCs/>
                <w:lang w:val="kk-KZ" w:eastAsia="en-US"/>
              </w:rPr>
              <w:t xml:space="preserve">7. Атқарушы орган Іс-шаралар жоспарын орындау жөніндегі есепті бекіту мәселесі бойынша Компанияның Директорлар кеңесі отырысының хаттамасынан үзінді-көшірме алған күннен бастап 5 (бес) жұмыс күні ішінде </w:t>
            </w:r>
            <w:r w:rsidRPr="00563653">
              <w:rPr>
                <w:b/>
                <w:bCs/>
                <w:lang w:val="kk-KZ" w:eastAsia="en-US"/>
              </w:rPr>
              <w:lastRenderedPageBreak/>
              <w:t>электрондық</w:t>
            </w:r>
            <w:r w:rsidRPr="00563653">
              <w:rPr>
                <w:bCs/>
                <w:lang w:val="kk-KZ" w:eastAsia="en-US"/>
              </w:rPr>
              <w:t xml:space="preserve"> есепті мемлекеттік мүлік тізіліміне (бұдан әрі-тізілім) енгізу үшін, </w:t>
            </w:r>
            <w:r w:rsidRPr="00563653">
              <w:rPr>
                <w:b/>
                <w:bCs/>
                <w:lang w:val="kk-KZ" w:eastAsia="en-US"/>
              </w:rPr>
              <w:t>электрондық</w:t>
            </w:r>
            <w:r w:rsidRPr="00563653">
              <w:rPr>
                <w:bCs/>
                <w:lang w:val="kk-KZ" w:eastAsia="en-US"/>
              </w:rPr>
              <w:t xml:space="preserve"> есепке Компанияның Директорлар кеңесі оны бекіту туралы шешімінің сканерленген көшірмесін қоса бере отырып, Бірыңғай операторға жібереді, сондай-ақ осы есепті іс-шаралар жоспарын іске асыру мониторингін жүргізу үшін тиісті саланың уәкілетті органына қағаз түрінде жібереді.</w:t>
            </w:r>
          </w:p>
        </w:tc>
        <w:tc>
          <w:tcPr>
            <w:tcW w:w="4254" w:type="dxa"/>
          </w:tcPr>
          <w:p w:rsidR="00A735B0" w:rsidRPr="00563653" w:rsidRDefault="00A735B0" w:rsidP="00F63811">
            <w:pPr>
              <w:ind w:firstLine="176"/>
              <w:jc w:val="both"/>
              <w:rPr>
                <w:bCs/>
                <w:lang w:val="kk-KZ" w:eastAsia="en-US"/>
              </w:rPr>
            </w:pPr>
            <w:r w:rsidRPr="00563653">
              <w:rPr>
                <w:bCs/>
                <w:lang w:val="kk-KZ" w:eastAsia="en-US"/>
              </w:rPr>
              <w:lastRenderedPageBreak/>
              <w:t xml:space="preserve">7. Атқарушы орган Іс-шаралар жоспарын орындау жөніндегі есепті бекіту мәселесі бойынша Компанияның Директорлар кеңесі отырысының хаттамасынан үзінді-көшірме алған күннен бастап 5 (бес) </w:t>
            </w:r>
            <w:r w:rsidRPr="00563653">
              <w:rPr>
                <w:bCs/>
                <w:lang w:val="kk-KZ" w:eastAsia="en-US"/>
              </w:rPr>
              <w:lastRenderedPageBreak/>
              <w:t xml:space="preserve">жұмыс күні ішінде </w:t>
            </w:r>
            <w:r w:rsidRPr="00563653">
              <w:rPr>
                <w:b/>
                <w:bCs/>
                <w:lang w:val="kk-KZ" w:eastAsia="en-US"/>
              </w:rPr>
              <w:t>цифрлық</w:t>
            </w:r>
            <w:r w:rsidRPr="00563653">
              <w:rPr>
                <w:bCs/>
                <w:lang w:val="kk-KZ" w:eastAsia="en-US"/>
              </w:rPr>
              <w:t xml:space="preserve"> есепті мемлекеттік мүлік тізіліміне (бұдан әрі-тізілім) енгізу үшін, </w:t>
            </w:r>
            <w:r w:rsidRPr="00563653">
              <w:rPr>
                <w:b/>
                <w:bCs/>
                <w:lang w:val="kk-KZ" w:eastAsia="en-US"/>
              </w:rPr>
              <w:t>цифрлық</w:t>
            </w:r>
            <w:r w:rsidRPr="00563653">
              <w:rPr>
                <w:bCs/>
                <w:lang w:val="kk-KZ" w:eastAsia="en-US"/>
              </w:rPr>
              <w:t xml:space="preserve"> есепке Компанияның Директорлар кеңесі оны бекіту туралы шешімінің сканерленген көшірмесін қоса бере отырып, Бірыңғай операторға жібереді, сондай-ақ осы есепті іс-шаралар жоспарын іске асыру мониторингін жүргізу үшін тиісті саланың уәкілетті органына қағаз түрінде жібереді.</w:t>
            </w:r>
          </w:p>
        </w:tc>
        <w:tc>
          <w:tcPr>
            <w:tcW w:w="4112" w:type="dxa"/>
          </w:tcPr>
          <w:p w:rsidR="00A735B0" w:rsidRPr="00563653" w:rsidRDefault="005C6FB0" w:rsidP="00F63811">
            <w:pPr>
              <w:pStyle w:val="docdata"/>
              <w:spacing w:before="0" w:beforeAutospacing="0" w:after="0" w:afterAutospacing="0"/>
              <w:jc w:val="both"/>
              <w:rPr>
                <w:color w:val="000000"/>
                <w:lang w:val="kk-KZ"/>
              </w:rPr>
            </w:pPr>
            <w:r w:rsidRPr="00563653">
              <w:rPr>
                <w:color w:val="000000"/>
                <w:lang w:val="kk-KZ"/>
              </w:rPr>
              <w:lastRenderedPageBreak/>
              <w:t xml:space="preserve">Негіздеме салыстырма кестенің </w:t>
            </w:r>
            <w:r w:rsidRPr="00563653">
              <w:rPr>
                <w:color w:val="000000"/>
                <w:lang w:val="kk-KZ"/>
              </w:rPr>
              <w:br/>
              <w:t>1-позициясында келтірілген</w:t>
            </w:r>
          </w:p>
        </w:tc>
      </w:tr>
      <w:tr w:rsidR="00300E6F" w:rsidRPr="005E57F2" w:rsidTr="009B5072">
        <w:trPr>
          <w:jc w:val="center"/>
        </w:trPr>
        <w:tc>
          <w:tcPr>
            <w:tcW w:w="558" w:type="dxa"/>
            <w:vAlign w:val="center"/>
          </w:tcPr>
          <w:p w:rsidR="00300E6F" w:rsidRPr="00563653" w:rsidRDefault="00300E6F" w:rsidP="00300E6F">
            <w:pPr>
              <w:pStyle w:val="a5"/>
              <w:widowControl w:val="0"/>
              <w:numPr>
                <w:ilvl w:val="0"/>
                <w:numId w:val="5"/>
              </w:numPr>
              <w:rPr>
                <w:b/>
                <w:bCs/>
                <w:sz w:val="24"/>
                <w:szCs w:val="24"/>
                <w:lang w:val="kk-KZ"/>
              </w:rPr>
            </w:pPr>
          </w:p>
        </w:tc>
        <w:tc>
          <w:tcPr>
            <w:tcW w:w="1728" w:type="dxa"/>
            <w:gridSpan w:val="3"/>
          </w:tcPr>
          <w:p w:rsidR="00300E6F" w:rsidRPr="00563653" w:rsidRDefault="00300E6F" w:rsidP="00300E6F">
            <w:pPr>
              <w:jc w:val="center"/>
            </w:pPr>
            <w:r w:rsidRPr="00563653">
              <w:rPr>
                <w:lang w:val="kk-KZ" w:eastAsia="en-US"/>
              </w:rPr>
              <w:t>8 тармақ</w:t>
            </w:r>
          </w:p>
        </w:tc>
        <w:tc>
          <w:tcPr>
            <w:tcW w:w="4511" w:type="dxa"/>
          </w:tcPr>
          <w:p w:rsidR="00300E6F" w:rsidRPr="00563653" w:rsidRDefault="00300E6F" w:rsidP="00300E6F">
            <w:pPr>
              <w:ind w:firstLine="176"/>
              <w:jc w:val="both"/>
              <w:rPr>
                <w:bCs/>
                <w:lang w:val="kk-KZ" w:eastAsia="en-US"/>
              </w:rPr>
            </w:pPr>
            <w:r w:rsidRPr="00563653">
              <w:rPr>
                <w:bCs/>
                <w:lang w:val="kk-KZ" w:eastAsia="en-US"/>
              </w:rPr>
              <w:t xml:space="preserve">8. Бірыңғай оператор </w:t>
            </w:r>
            <w:r w:rsidRPr="00563653">
              <w:rPr>
                <w:b/>
                <w:bCs/>
                <w:lang w:val="kk-KZ" w:eastAsia="en-US"/>
              </w:rPr>
              <w:t>электрондық</w:t>
            </w:r>
            <w:r w:rsidRPr="00563653">
              <w:rPr>
                <w:bCs/>
                <w:lang w:val="kk-KZ" w:eastAsia="en-US"/>
              </w:rPr>
              <w:t xml:space="preserve"> есепті Тізілімге енгізуді ол келіп түскен күннен бастап 5 (бес) жұмыс күні ішінде компанияның электрондық </w:t>
            </w:r>
            <w:r w:rsidRPr="00563653">
              <w:rPr>
                <w:b/>
                <w:bCs/>
                <w:lang w:val="kk-KZ" w:eastAsia="en-US"/>
              </w:rPr>
              <w:t>мекенжайына</w:t>
            </w:r>
            <w:r w:rsidRPr="00563653">
              <w:rPr>
                <w:bCs/>
                <w:lang w:val="kk-KZ" w:eastAsia="en-US"/>
              </w:rPr>
              <w:t xml:space="preserve"> </w:t>
            </w:r>
            <w:r w:rsidRPr="00563653">
              <w:rPr>
                <w:b/>
                <w:bCs/>
                <w:lang w:val="kk-KZ" w:eastAsia="en-US"/>
              </w:rPr>
              <w:t>электрондық</w:t>
            </w:r>
            <w:r w:rsidRPr="00563653">
              <w:rPr>
                <w:bCs/>
                <w:lang w:val="kk-KZ" w:eastAsia="en-US"/>
              </w:rPr>
              <w:t xml:space="preserve"> есепті Тізілімге енгізу туралы хабарлама жібере отырып жүзеге асырады.</w:t>
            </w:r>
          </w:p>
          <w:p w:rsidR="00300E6F" w:rsidRPr="00563653" w:rsidRDefault="00300E6F" w:rsidP="00300E6F">
            <w:pPr>
              <w:ind w:firstLine="176"/>
              <w:jc w:val="both"/>
              <w:rPr>
                <w:bCs/>
                <w:lang w:val="kk-KZ" w:eastAsia="en-US"/>
              </w:rPr>
            </w:pPr>
            <w:r w:rsidRPr="00563653">
              <w:rPr>
                <w:bCs/>
                <w:lang w:val="kk-KZ" w:eastAsia="en-US"/>
              </w:rPr>
              <w:t xml:space="preserve">Бірыңғай оператордың </w:t>
            </w:r>
            <w:r w:rsidRPr="00563653">
              <w:rPr>
                <w:b/>
                <w:bCs/>
                <w:lang w:val="kk-KZ" w:eastAsia="en-US"/>
              </w:rPr>
              <w:t>электрондық</w:t>
            </w:r>
            <w:r w:rsidRPr="00563653">
              <w:rPr>
                <w:bCs/>
                <w:lang w:val="kk-KZ" w:eastAsia="en-US"/>
              </w:rPr>
              <w:t xml:space="preserve"> есепке ескертулері болған кезде компания ескертулерді жояды және ескертулерді алған күннен бастап 5 (бес) жұмыс күні ішінде компанияның Директорлар кеңесінің қарауына қайта шығармай, оны Бірыңғай операторға қайта енгізеді.</w:t>
            </w:r>
          </w:p>
        </w:tc>
        <w:tc>
          <w:tcPr>
            <w:tcW w:w="4254" w:type="dxa"/>
          </w:tcPr>
          <w:p w:rsidR="00300E6F" w:rsidRPr="00563653" w:rsidRDefault="00300E6F" w:rsidP="00300E6F">
            <w:pPr>
              <w:ind w:firstLine="176"/>
              <w:jc w:val="both"/>
              <w:rPr>
                <w:bCs/>
                <w:lang w:val="kk-KZ" w:eastAsia="en-US"/>
              </w:rPr>
            </w:pPr>
            <w:r w:rsidRPr="00563653">
              <w:rPr>
                <w:bCs/>
                <w:lang w:val="kk-KZ" w:eastAsia="en-US"/>
              </w:rPr>
              <w:t xml:space="preserve">8. Бірыңғай оператор </w:t>
            </w:r>
            <w:r w:rsidRPr="00563653">
              <w:rPr>
                <w:b/>
                <w:bCs/>
                <w:lang w:val="kk-KZ" w:eastAsia="en-US"/>
              </w:rPr>
              <w:t>цифрлық</w:t>
            </w:r>
            <w:r w:rsidRPr="00563653">
              <w:rPr>
                <w:bCs/>
                <w:lang w:val="kk-KZ" w:eastAsia="en-US"/>
              </w:rPr>
              <w:t xml:space="preserve"> есепті Тізілімге енгізуді ол келіп түскен күннен бастап 5 (бес) жұмыс күні ішінде компанияның электрондық </w:t>
            </w:r>
            <w:r w:rsidRPr="00563653">
              <w:rPr>
                <w:b/>
                <w:bCs/>
                <w:lang w:val="kk-KZ" w:eastAsia="en-US"/>
              </w:rPr>
              <w:t>поштасына</w:t>
            </w:r>
            <w:r w:rsidRPr="00563653">
              <w:rPr>
                <w:bCs/>
                <w:lang w:val="kk-KZ" w:eastAsia="en-US"/>
              </w:rPr>
              <w:t xml:space="preserve"> </w:t>
            </w:r>
            <w:r w:rsidRPr="00563653">
              <w:rPr>
                <w:b/>
                <w:bCs/>
                <w:lang w:val="kk-KZ" w:eastAsia="en-US"/>
              </w:rPr>
              <w:t>цифрлық</w:t>
            </w:r>
            <w:r w:rsidRPr="00563653">
              <w:rPr>
                <w:bCs/>
                <w:lang w:val="kk-KZ" w:eastAsia="en-US"/>
              </w:rPr>
              <w:t xml:space="preserve"> есепті Тізілімге енгізу туралы хабарлама жібере отырып жүзеге асырады. </w:t>
            </w:r>
          </w:p>
          <w:p w:rsidR="00300E6F" w:rsidRPr="00563653" w:rsidRDefault="00300E6F" w:rsidP="00300E6F">
            <w:pPr>
              <w:ind w:firstLine="176"/>
              <w:jc w:val="both"/>
              <w:rPr>
                <w:bCs/>
                <w:lang w:val="kk-KZ" w:eastAsia="en-US"/>
              </w:rPr>
            </w:pPr>
            <w:r w:rsidRPr="00563653">
              <w:rPr>
                <w:bCs/>
                <w:lang w:val="kk-KZ" w:eastAsia="en-US"/>
              </w:rPr>
              <w:t xml:space="preserve">Бірыңғай оператордың </w:t>
            </w:r>
            <w:r w:rsidRPr="00563653">
              <w:rPr>
                <w:b/>
                <w:bCs/>
                <w:lang w:val="kk-KZ" w:eastAsia="en-US"/>
              </w:rPr>
              <w:t>цифрлық</w:t>
            </w:r>
            <w:r w:rsidRPr="00563653">
              <w:rPr>
                <w:bCs/>
                <w:lang w:val="kk-KZ" w:eastAsia="en-US"/>
              </w:rPr>
              <w:t xml:space="preserve"> есепке ескертулері болған кезде компания ескертулерді жояды және ескертулерді алған күннен бастап 5 (бес) жұмыс күні ішінде компанияның Директорлар кеңесінің қарауына қайта шығармай, оны Бірыңғай операторға қайта енгізеді.</w:t>
            </w:r>
          </w:p>
        </w:tc>
        <w:tc>
          <w:tcPr>
            <w:tcW w:w="4112" w:type="dxa"/>
          </w:tcPr>
          <w:p w:rsidR="00300E6F" w:rsidRPr="00563653" w:rsidRDefault="005C6FB0" w:rsidP="00300E6F">
            <w:pPr>
              <w:pStyle w:val="docdata"/>
              <w:spacing w:before="0" w:beforeAutospacing="0" w:after="0" w:afterAutospacing="0"/>
              <w:jc w:val="both"/>
              <w:rPr>
                <w:color w:val="000000"/>
                <w:lang w:val="kk-KZ"/>
              </w:rPr>
            </w:pPr>
            <w:r w:rsidRPr="00563653">
              <w:rPr>
                <w:color w:val="000000"/>
                <w:lang w:val="kk-KZ"/>
              </w:rPr>
              <w:t xml:space="preserve">Негіздеме салыстырма кестенің </w:t>
            </w:r>
            <w:r w:rsidRPr="00563653">
              <w:rPr>
                <w:color w:val="000000"/>
                <w:lang w:val="kk-KZ"/>
              </w:rPr>
              <w:br/>
              <w:t>1-позициясында келтірілген</w:t>
            </w:r>
          </w:p>
        </w:tc>
      </w:tr>
      <w:tr w:rsidR="00300E6F" w:rsidRPr="005E57F2" w:rsidTr="009B5072">
        <w:trPr>
          <w:jc w:val="center"/>
        </w:trPr>
        <w:tc>
          <w:tcPr>
            <w:tcW w:w="558" w:type="dxa"/>
            <w:vAlign w:val="center"/>
          </w:tcPr>
          <w:p w:rsidR="00300E6F" w:rsidRPr="00563653" w:rsidRDefault="00300E6F" w:rsidP="00300E6F">
            <w:pPr>
              <w:pStyle w:val="a5"/>
              <w:widowControl w:val="0"/>
              <w:numPr>
                <w:ilvl w:val="0"/>
                <w:numId w:val="5"/>
              </w:numPr>
              <w:rPr>
                <w:b/>
                <w:bCs/>
                <w:sz w:val="24"/>
                <w:szCs w:val="24"/>
                <w:lang w:val="kk-KZ"/>
              </w:rPr>
            </w:pPr>
          </w:p>
        </w:tc>
        <w:tc>
          <w:tcPr>
            <w:tcW w:w="1728" w:type="dxa"/>
            <w:gridSpan w:val="3"/>
          </w:tcPr>
          <w:p w:rsidR="00300E6F" w:rsidRPr="00563653" w:rsidRDefault="00300E6F" w:rsidP="00300E6F">
            <w:pPr>
              <w:jc w:val="center"/>
            </w:pPr>
            <w:r w:rsidRPr="00563653">
              <w:rPr>
                <w:lang w:val="kk-KZ" w:eastAsia="en-US"/>
              </w:rPr>
              <w:t>9 тармақ</w:t>
            </w:r>
          </w:p>
        </w:tc>
        <w:tc>
          <w:tcPr>
            <w:tcW w:w="4511" w:type="dxa"/>
          </w:tcPr>
          <w:p w:rsidR="00300E6F" w:rsidRPr="00563653" w:rsidRDefault="00300E6F" w:rsidP="00300E6F">
            <w:pPr>
              <w:ind w:firstLine="176"/>
              <w:jc w:val="both"/>
              <w:rPr>
                <w:bCs/>
                <w:lang w:val="kk-KZ" w:eastAsia="en-US"/>
              </w:rPr>
            </w:pPr>
            <w:r w:rsidRPr="00563653">
              <w:rPr>
                <w:bCs/>
                <w:lang w:val="kk-KZ" w:eastAsia="en-US"/>
              </w:rPr>
              <w:t xml:space="preserve">9. Есепті кезеңнен кейінгі үшінші айдың 30 (отызыншы) күніне дейін бекітілген жылдық аудиттелген қаржылық есептілік болмаған жағдайда атқарушы орган Бірыңғай оператор әзірлеген тізілімнің веб-порталында </w:t>
            </w:r>
          </w:p>
          <w:p w:rsidR="00300E6F" w:rsidRPr="00563653" w:rsidRDefault="00300E6F" w:rsidP="00300E6F">
            <w:pPr>
              <w:ind w:firstLine="176"/>
              <w:jc w:val="both"/>
              <w:rPr>
                <w:bCs/>
                <w:lang w:val="kk-KZ" w:eastAsia="en-US"/>
              </w:rPr>
            </w:pPr>
            <w:r w:rsidRPr="00563653">
              <w:rPr>
                <w:bCs/>
                <w:lang w:val="kk-KZ" w:eastAsia="en-US"/>
              </w:rPr>
              <w:lastRenderedPageBreak/>
              <w:t xml:space="preserve">Іс-шаралар жоспарының орындалуы жөніндегі есептің жобасын (жедел деректер бойынша) әзірлеуді жүзеге асырады және </w:t>
            </w:r>
            <w:r w:rsidRPr="00563653">
              <w:rPr>
                <w:b/>
                <w:bCs/>
                <w:lang w:val="kk-KZ" w:eastAsia="en-US"/>
              </w:rPr>
              <w:t>электрондық</w:t>
            </w:r>
            <w:r w:rsidRPr="00563653">
              <w:rPr>
                <w:bCs/>
                <w:lang w:val="kk-KZ" w:eastAsia="en-US"/>
              </w:rPr>
              <w:t xml:space="preserve"> есепті (жедел деректер бойынша) Бірыңғай операторға есепті кезеңнен кейінгі бесінші айдың бірінші күнінен кешіктірмей Тізілімге енгізу үшін жібереді.</w:t>
            </w:r>
          </w:p>
          <w:p w:rsidR="00300E6F" w:rsidRPr="00563653" w:rsidRDefault="00300E6F" w:rsidP="00300E6F">
            <w:pPr>
              <w:ind w:firstLine="176"/>
              <w:jc w:val="both"/>
              <w:rPr>
                <w:bCs/>
                <w:lang w:val="kk-KZ" w:eastAsia="en-US"/>
              </w:rPr>
            </w:pPr>
            <w:r w:rsidRPr="00563653">
              <w:rPr>
                <w:bCs/>
                <w:lang w:val="kk-KZ" w:eastAsia="en-US"/>
              </w:rPr>
              <w:t>Іс-шаралар жоспарының орындалуы жөніндегі есепті (жедел деректер бойынша) әзірлеу және бекіту мынадай тәртіппен жүзеге асырылады:</w:t>
            </w:r>
          </w:p>
          <w:p w:rsidR="00300E6F" w:rsidRPr="00563653" w:rsidRDefault="00300E6F" w:rsidP="00300E6F">
            <w:pPr>
              <w:ind w:firstLine="176"/>
              <w:jc w:val="both"/>
              <w:rPr>
                <w:bCs/>
                <w:lang w:val="kk-KZ" w:eastAsia="en-US"/>
              </w:rPr>
            </w:pPr>
            <w:r w:rsidRPr="00563653">
              <w:rPr>
                <w:bCs/>
                <w:lang w:val="kk-KZ" w:eastAsia="en-US"/>
              </w:rPr>
              <w:t xml:space="preserve">1) Іс-шаралар жоспарының орындалуы жөніндегі есепті әзірлеуге жауапты компанияның құрылымдық бөлімшесі есепті кезеңнен кейінгі төртінші айдың </w:t>
            </w:r>
          </w:p>
          <w:p w:rsidR="00300E6F" w:rsidRPr="00563653" w:rsidRDefault="00300E6F" w:rsidP="00300E6F">
            <w:pPr>
              <w:ind w:firstLine="176"/>
              <w:jc w:val="both"/>
              <w:rPr>
                <w:bCs/>
                <w:lang w:val="kk-KZ" w:eastAsia="en-US"/>
              </w:rPr>
            </w:pPr>
            <w:r w:rsidRPr="00563653">
              <w:rPr>
                <w:bCs/>
                <w:lang w:val="kk-KZ" w:eastAsia="en-US"/>
              </w:rPr>
              <w:t>10 (оныншы) күнінен кешіктірмей Іс-шаралар жоспарының орындалуы жөніндегі есептің жобасын (жедел деректер бойынша) әзірлеуді жүзеге асырады және оны компанияның атқарушы органының қарауына енгізеді.</w:t>
            </w:r>
          </w:p>
          <w:p w:rsidR="00300E6F" w:rsidRPr="00563653" w:rsidRDefault="00300E6F" w:rsidP="00300E6F">
            <w:pPr>
              <w:ind w:firstLine="176"/>
              <w:jc w:val="both"/>
              <w:rPr>
                <w:bCs/>
                <w:lang w:val="kk-KZ" w:eastAsia="en-US"/>
              </w:rPr>
            </w:pPr>
            <w:r w:rsidRPr="00563653">
              <w:rPr>
                <w:bCs/>
                <w:lang w:val="kk-KZ" w:eastAsia="en-US"/>
              </w:rPr>
              <w:t>Компанияның атқарушы органы күнтізбелік 7 (жеті) күн ішінде Іс-шаралар жоспарының орындалуы жөніндегі есептің жобасын (жедел деректер бойынша) қарайды және бекіту туралы не оны пысықтау үшін қайтару туралы шешім қабылдайды.</w:t>
            </w:r>
          </w:p>
          <w:p w:rsidR="00300E6F" w:rsidRPr="00563653" w:rsidRDefault="00300E6F" w:rsidP="00300E6F">
            <w:pPr>
              <w:ind w:firstLine="176"/>
              <w:jc w:val="both"/>
              <w:rPr>
                <w:bCs/>
                <w:lang w:val="kk-KZ" w:eastAsia="en-US"/>
              </w:rPr>
            </w:pPr>
            <w:r w:rsidRPr="00563653">
              <w:rPr>
                <w:bCs/>
                <w:lang w:val="kk-KZ" w:eastAsia="en-US"/>
              </w:rPr>
              <w:t xml:space="preserve">Ескертулер болса, компанияның жауапты құрылымдық бөлімшесі </w:t>
            </w:r>
          </w:p>
          <w:p w:rsidR="00300E6F" w:rsidRPr="00563653" w:rsidRDefault="00300E6F" w:rsidP="00300E6F">
            <w:pPr>
              <w:ind w:firstLine="176"/>
              <w:jc w:val="both"/>
              <w:rPr>
                <w:bCs/>
                <w:lang w:val="kk-KZ" w:eastAsia="en-US"/>
              </w:rPr>
            </w:pPr>
            <w:r w:rsidRPr="00563653">
              <w:rPr>
                <w:bCs/>
                <w:lang w:val="kk-KZ" w:eastAsia="en-US"/>
              </w:rPr>
              <w:lastRenderedPageBreak/>
              <w:t>Іс-шаралар жоспарының орындалуы жөніндегі есептің жобасын (жедел деректер бойынша) компанияның атқарушы органы айқындаған, бірақ ескертулерді алған кезден бастап күнтізбелік бес күннен аспайтын мерзімде пысықтайды және оны компанияның атқарушы органының қарауына қайта ұсынады;</w:t>
            </w:r>
          </w:p>
          <w:p w:rsidR="00300E6F" w:rsidRPr="00563653" w:rsidRDefault="00300E6F" w:rsidP="00300E6F">
            <w:pPr>
              <w:ind w:firstLine="176"/>
              <w:jc w:val="both"/>
              <w:rPr>
                <w:bCs/>
                <w:lang w:val="kk-KZ" w:eastAsia="en-US"/>
              </w:rPr>
            </w:pPr>
            <w:r w:rsidRPr="00563653">
              <w:rPr>
                <w:bCs/>
                <w:lang w:val="kk-KZ" w:eastAsia="en-US"/>
              </w:rPr>
              <w:t>2) Іс-шаралар жоспарының орындалуы жөніндегі есептің жобасын (жедел деректер бойынша) компанияның атқарушы органы бекітеді.</w:t>
            </w:r>
          </w:p>
          <w:p w:rsidR="00300E6F" w:rsidRPr="00563653" w:rsidRDefault="00300E6F" w:rsidP="00300E6F">
            <w:pPr>
              <w:ind w:firstLine="176"/>
              <w:jc w:val="both"/>
              <w:rPr>
                <w:bCs/>
                <w:lang w:val="kk-KZ" w:eastAsia="en-US"/>
              </w:rPr>
            </w:pPr>
            <w:r w:rsidRPr="00563653">
              <w:rPr>
                <w:bCs/>
                <w:lang w:val="kk-KZ" w:eastAsia="en-US"/>
              </w:rPr>
              <w:t xml:space="preserve">Іс-шаралар жоспарының орындалуы жөніндегі есепті (жедел деректер бойынша) бекіту қорытындылары бойынша 3 (үш) жұмыс күні ішінде </w:t>
            </w:r>
            <w:r w:rsidRPr="00563653">
              <w:rPr>
                <w:b/>
                <w:bCs/>
                <w:lang w:val="kk-KZ" w:eastAsia="en-US"/>
              </w:rPr>
              <w:t>электрондық</w:t>
            </w:r>
            <w:r w:rsidRPr="00563653">
              <w:rPr>
                <w:bCs/>
                <w:lang w:val="kk-KZ" w:eastAsia="en-US"/>
              </w:rPr>
              <w:t xml:space="preserve"> есепке компанияның атқарушы органының оны бекіту туралы шешімінің сканерленген көшірмесін тіркей отырып, Тізілімге енгізу үшін Бірыңғай операторға </w:t>
            </w:r>
            <w:r w:rsidRPr="00563653">
              <w:rPr>
                <w:b/>
                <w:bCs/>
                <w:lang w:val="kk-KZ" w:eastAsia="en-US"/>
              </w:rPr>
              <w:t>электрондық</w:t>
            </w:r>
            <w:r w:rsidRPr="00563653">
              <w:rPr>
                <w:bCs/>
                <w:lang w:val="kk-KZ" w:eastAsia="en-US"/>
              </w:rPr>
              <w:t xml:space="preserve"> есеп жіберіледі.</w:t>
            </w:r>
          </w:p>
        </w:tc>
        <w:tc>
          <w:tcPr>
            <w:tcW w:w="4254" w:type="dxa"/>
          </w:tcPr>
          <w:p w:rsidR="00300E6F" w:rsidRPr="00563653" w:rsidRDefault="00300E6F" w:rsidP="00300E6F">
            <w:pPr>
              <w:ind w:firstLine="176"/>
              <w:jc w:val="both"/>
              <w:rPr>
                <w:bCs/>
                <w:lang w:val="kk-KZ" w:eastAsia="en-US"/>
              </w:rPr>
            </w:pPr>
            <w:r w:rsidRPr="00563653">
              <w:rPr>
                <w:bCs/>
                <w:lang w:val="kk-KZ" w:eastAsia="en-US"/>
              </w:rPr>
              <w:lastRenderedPageBreak/>
              <w:t xml:space="preserve">9. Есепті кезеңнен кейінгі үшінші айдың 30 (отызыншы) күніне дейін бекітілген жылдық аудиттелген қаржылық есептілік болмаған жағдайда атқарушы орган Бірыңғай оператор әзірлеген тізілімнің веб-порталында </w:t>
            </w:r>
          </w:p>
          <w:p w:rsidR="00300E6F" w:rsidRPr="00563653" w:rsidRDefault="00300E6F" w:rsidP="00300E6F">
            <w:pPr>
              <w:ind w:firstLine="176"/>
              <w:jc w:val="both"/>
              <w:rPr>
                <w:bCs/>
                <w:lang w:val="kk-KZ" w:eastAsia="en-US"/>
              </w:rPr>
            </w:pPr>
            <w:r w:rsidRPr="00563653">
              <w:rPr>
                <w:bCs/>
                <w:lang w:val="kk-KZ" w:eastAsia="en-US"/>
              </w:rPr>
              <w:lastRenderedPageBreak/>
              <w:t xml:space="preserve">Іс-шаралар жоспарының орындалуы жөніндегі есептің жобасын (жедел деректер бойынша) әзірлеуді жүзеге асырады және </w:t>
            </w:r>
            <w:r w:rsidRPr="00563653">
              <w:rPr>
                <w:b/>
                <w:bCs/>
                <w:lang w:val="kk-KZ" w:eastAsia="en-US"/>
              </w:rPr>
              <w:t>цифрлық</w:t>
            </w:r>
            <w:r w:rsidRPr="00563653">
              <w:rPr>
                <w:bCs/>
                <w:lang w:val="kk-KZ" w:eastAsia="en-US"/>
              </w:rPr>
              <w:t xml:space="preserve"> есепті (жедел деректер бойынша) Бірыңғай операторға есепті кезеңнен кейінгі бесінші айдың бірінші күнінен кешіктірмей Тізілімге енгізу үшін жібереді.</w:t>
            </w:r>
          </w:p>
          <w:p w:rsidR="00300E6F" w:rsidRPr="00563653" w:rsidRDefault="00300E6F" w:rsidP="00300E6F">
            <w:pPr>
              <w:ind w:firstLine="176"/>
              <w:jc w:val="both"/>
              <w:rPr>
                <w:bCs/>
                <w:lang w:val="kk-KZ" w:eastAsia="en-US"/>
              </w:rPr>
            </w:pPr>
            <w:r w:rsidRPr="00563653">
              <w:rPr>
                <w:bCs/>
                <w:lang w:val="kk-KZ" w:eastAsia="en-US"/>
              </w:rPr>
              <w:t>Іс-шаралар жоспарының орындалуы жөніндегі есепті (жедел деректер бойынша) әзірлеу және бекіту мынадай тәртіппен жүзеге асырылады:</w:t>
            </w:r>
          </w:p>
          <w:p w:rsidR="00300E6F" w:rsidRPr="00563653" w:rsidRDefault="00300E6F" w:rsidP="00300E6F">
            <w:pPr>
              <w:ind w:firstLine="176"/>
              <w:jc w:val="both"/>
              <w:rPr>
                <w:bCs/>
                <w:lang w:val="kk-KZ" w:eastAsia="en-US"/>
              </w:rPr>
            </w:pPr>
            <w:r w:rsidRPr="00563653">
              <w:rPr>
                <w:bCs/>
                <w:lang w:val="kk-KZ" w:eastAsia="en-US"/>
              </w:rPr>
              <w:t xml:space="preserve">1) Іс-шаралар жоспарының орындалуы жөніндегі есепті әзірлеуге жауапты компанияның құрылымдық бөлімшесі есепті кезеңнен кейінгі төртінші айдың </w:t>
            </w:r>
          </w:p>
          <w:p w:rsidR="00300E6F" w:rsidRPr="00563653" w:rsidRDefault="00300E6F" w:rsidP="00300E6F">
            <w:pPr>
              <w:ind w:firstLine="176"/>
              <w:jc w:val="both"/>
              <w:rPr>
                <w:bCs/>
                <w:lang w:val="kk-KZ" w:eastAsia="en-US"/>
              </w:rPr>
            </w:pPr>
            <w:r w:rsidRPr="00563653">
              <w:rPr>
                <w:bCs/>
                <w:lang w:val="kk-KZ" w:eastAsia="en-US"/>
              </w:rPr>
              <w:t>10 (оныншы) күнінен кешіктірмей Іс-шаралар жоспарының орындалуы жөніндегі есептің жобасын (жедел деректер бойынша) әзірлеуді жүзеге асырады және оны компанияның атқарушы органының қарауына енгізеді.</w:t>
            </w:r>
          </w:p>
          <w:p w:rsidR="00300E6F" w:rsidRPr="00563653" w:rsidRDefault="00300E6F" w:rsidP="00300E6F">
            <w:pPr>
              <w:ind w:firstLine="176"/>
              <w:jc w:val="both"/>
              <w:rPr>
                <w:bCs/>
                <w:lang w:val="kk-KZ" w:eastAsia="en-US"/>
              </w:rPr>
            </w:pPr>
            <w:r w:rsidRPr="00563653">
              <w:rPr>
                <w:bCs/>
                <w:lang w:val="kk-KZ" w:eastAsia="en-US"/>
              </w:rPr>
              <w:t>Компанияның атқарушы органы күнтізбелік 7 (жеті) күн ішінде Іс-шаралар жоспарының орындалуы жөніндегі есептің жобасын (жедел деректер бойынша) қарайды және бекіту туралы не оны пысықтау үшін қайтару туралы шешім қабылдайды.</w:t>
            </w:r>
          </w:p>
          <w:p w:rsidR="00300E6F" w:rsidRPr="00563653" w:rsidRDefault="00300E6F" w:rsidP="00300E6F">
            <w:pPr>
              <w:ind w:firstLine="176"/>
              <w:jc w:val="both"/>
              <w:rPr>
                <w:bCs/>
                <w:lang w:val="kk-KZ" w:eastAsia="en-US"/>
              </w:rPr>
            </w:pPr>
            <w:r w:rsidRPr="00563653">
              <w:rPr>
                <w:bCs/>
                <w:lang w:val="kk-KZ" w:eastAsia="en-US"/>
              </w:rPr>
              <w:lastRenderedPageBreak/>
              <w:t xml:space="preserve">Ескертулер болса, компанияның жауапты құрылымдық бөлімшесі </w:t>
            </w:r>
          </w:p>
          <w:p w:rsidR="00300E6F" w:rsidRPr="00563653" w:rsidRDefault="00300E6F" w:rsidP="00300E6F">
            <w:pPr>
              <w:ind w:firstLine="176"/>
              <w:jc w:val="both"/>
              <w:rPr>
                <w:bCs/>
                <w:lang w:val="kk-KZ" w:eastAsia="en-US"/>
              </w:rPr>
            </w:pPr>
            <w:r w:rsidRPr="00563653">
              <w:rPr>
                <w:bCs/>
                <w:lang w:val="kk-KZ" w:eastAsia="en-US"/>
              </w:rPr>
              <w:t>Іс-шаралар жоспарының орындалуы жөніндегі есептің жобасын (жедел деректер бойынша) компанияның атқарушы органы айқындаған, бірақ ескертулерді алған кезден бастап күнтізбелік бес күннен аспайтын мерзімде пысықтайды және оны компанияның атқарушы органының қарауына қайта ұсынады;</w:t>
            </w:r>
          </w:p>
          <w:p w:rsidR="00300E6F" w:rsidRPr="00563653" w:rsidRDefault="00300E6F" w:rsidP="00300E6F">
            <w:pPr>
              <w:ind w:firstLine="176"/>
              <w:jc w:val="both"/>
              <w:rPr>
                <w:bCs/>
                <w:lang w:val="kk-KZ" w:eastAsia="en-US"/>
              </w:rPr>
            </w:pPr>
            <w:r w:rsidRPr="00563653">
              <w:rPr>
                <w:bCs/>
                <w:lang w:val="kk-KZ" w:eastAsia="en-US"/>
              </w:rPr>
              <w:t>2) Іс-шаралар жоспарының орындалуы жөніндегі есептің жобасын (жедел деректер бойынша) компанияның атқарушы органы бекітеді.</w:t>
            </w:r>
          </w:p>
          <w:p w:rsidR="00300E6F" w:rsidRPr="00563653" w:rsidRDefault="00300E6F" w:rsidP="00300E6F">
            <w:pPr>
              <w:ind w:firstLine="176"/>
              <w:jc w:val="both"/>
              <w:rPr>
                <w:bCs/>
                <w:lang w:val="kk-KZ" w:eastAsia="en-US"/>
              </w:rPr>
            </w:pPr>
            <w:r w:rsidRPr="00563653">
              <w:rPr>
                <w:bCs/>
                <w:lang w:val="kk-KZ" w:eastAsia="en-US"/>
              </w:rPr>
              <w:t xml:space="preserve">Іс-шаралар жоспарының орындалуы жөніндегі есепті (жедел деректер бойынша) бекіту қорытындылары бойынша 3 (үш) жұмыс күні ішінде </w:t>
            </w:r>
            <w:r w:rsidRPr="00563653">
              <w:rPr>
                <w:b/>
                <w:bCs/>
                <w:lang w:val="kk-KZ" w:eastAsia="en-US"/>
              </w:rPr>
              <w:t>цифрлық</w:t>
            </w:r>
            <w:r w:rsidRPr="00563653">
              <w:rPr>
                <w:bCs/>
                <w:lang w:val="kk-KZ" w:eastAsia="en-US"/>
              </w:rPr>
              <w:t xml:space="preserve"> есепке компанияның атқарушы органының оны бекіту туралы шешімінің сканерленген көшірмесін тіркей отырып, Тізілімге енгізу үшін Бірыңғай операторға </w:t>
            </w:r>
            <w:r w:rsidRPr="00563653">
              <w:rPr>
                <w:b/>
                <w:bCs/>
                <w:lang w:val="kk-KZ" w:eastAsia="en-US"/>
              </w:rPr>
              <w:t>цифрлық</w:t>
            </w:r>
            <w:r w:rsidRPr="00563653">
              <w:rPr>
                <w:bCs/>
                <w:lang w:val="kk-KZ" w:eastAsia="en-US"/>
              </w:rPr>
              <w:t xml:space="preserve"> есеп жіберіледі.</w:t>
            </w:r>
          </w:p>
        </w:tc>
        <w:tc>
          <w:tcPr>
            <w:tcW w:w="4112" w:type="dxa"/>
          </w:tcPr>
          <w:p w:rsidR="00300E6F" w:rsidRPr="00563653" w:rsidRDefault="0084278B" w:rsidP="00300E6F">
            <w:pPr>
              <w:pStyle w:val="docdata"/>
              <w:spacing w:before="0" w:beforeAutospacing="0" w:after="0" w:afterAutospacing="0"/>
              <w:jc w:val="both"/>
              <w:rPr>
                <w:color w:val="000000"/>
                <w:lang w:val="kk-KZ"/>
              </w:rPr>
            </w:pPr>
            <w:r w:rsidRPr="00563653">
              <w:rPr>
                <w:color w:val="000000"/>
                <w:lang w:val="kk-KZ"/>
              </w:rPr>
              <w:lastRenderedPageBreak/>
              <w:t xml:space="preserve">Негіздеме салыстырма кестенің </w:t>
            </w:r>
            <w:r w:rsidRPr="00563653">
              <w:rPr>
                <w:color w:val="000000"/>
                <w:lang w:val="kk-KZ"/>
              </w:rPr>
              <w:br/>
              <w:t>1-позициясында келтірілген</w:t>
            </w:r>
          </w:p>
        </w:tc>
      </w:tr>
      <w:tr w:rsidR="00A735B0" w:rsidRPr="00563653" w:rsidTr="00202C94">
        <w:trPr>
          <w:jc w:val="center"/>
        </w:trPr>
        <w:tc>
          <w:tcPr>
            <w:tcW w:w="558" w:type="dxa"/>
            <w:vAlign w:val="center"/>
          </w:tcPr>
          <w:p w:rsidR="00A735B0" w:rsidRPr="00563653" w:rsidRDefault="00A735B0" w:rsidP="00A2288B">
            <w:pPr>
              <w:pStyle w:val="a5"/>
              <w:widowControl w:val="0"/>
              <w:numPr>
                <w:ilvl w:val="0"/>
                <w:numId w:val="5"/>
              </w:numPr>
              <w:rPr>
                <w:b/>
                <w:bCs/>
                <w:sz w:val="24"/>
                <w:szCs w:val="24"/>
                <w:lang w:val="kk-KZ"/>
              </w:rPr>
            </w:pPr>
          </w:p>
        </w:tc>
        <w:tc>
          <w:tcPr>
            <w:tcW w:w="1728" w:type="dxa"/>
            <w:gridSpan w:val="3"/>
            <w:vAlign w:val="center"/>
          </w:tcPr>
          <w:p w:rsidR="00A735B0" w:rsidRPr="00563653" w:rsidRDefault="00B260D6" w:rsidP="00A2288B">
            <w:pPr>
              <w:widowControl w:val="0"/>
              <w:jc w:val="center"/>
              <w:rPr>
                <w:lang w:val="kk-KZ" w:eastAsia="en-US"/>
              </w:rPr>
            </w:pPr>
            <w:r w:rsidRPr="00563653">
              <w:rPr>
                <w:lang w:val="kk-KZ" w:eastAsia="en-US"/>
              </w:rPr>
              <w:t>2-қосымшаның 1-нысаны</w:t>
            </w:r>
          </w:p>
        </w:tc>
        <w:tc>
          <w:tcPr>
            <w:tcW w:w="4511" w:type="dxa"/>
          </w:tcPr>
          <w:p w:rsidR="00A735B0" w:rsidRPr="00563653" w:rsidRDefault="00B260D6" w:rsidP="00B260D6">
            <w:pPr>
              <w:ind w:firstLine="176"/>
              <w:jc w:val="right"/>
              <w:rPr>
                <w:bCs/>
                <w:lang w:val="kk-KZ" w:eastAsia="en-US"/>
              </w:rPr>
            </w:pPr>
            <w:r w:rsidRPr="00563653">
              <w:rPr>
                <w:bCs/>
                <w:lang w:val="kk-KZ" w:eastAsia="en-US"/>
              </w:rPr>
              <w:t xml:space="preserve">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w:t>
            </w:r>
            <w:r w:rsidRPr="00563653">
              <w:rPr>
                <w:bCs/>
                <w:lang w:val="kk-KZ" w:eastAsia="en-US"/>
              </w:rPr>
              <w:lastRenderedPageBreak/>
              <w:t>есептерді әзірлеу және ұсыну қағидаларына 2-қосымша</w:t>
            </w:r>
          </w:p>
          <w:p w:rsidR="00300E6F" w:rsidRPr="00563653" w:rsidRDefault="00300E6F" w:rsidP="002B6C13">
            <w:pPr>
              <w:ind w:firstLine="176"/>
              <w:jc w:val="both"/>
              <w:rPr>
                <w:bCs/>
                <w:lang w:val="kk-KZ" w:eastAsia="en-US"/>
              </w:rPr>
            </w:pPr>
          </w:p>
          <w:p w:rsidR="00B260D6" w:rsidRPr="00563653" w:rsidRDefault="00B260D6" w:rsidP="002B6C13">
            <w:pPr>
              <w:ind w:firstLine="176"/>
              <w:jc w:val="both"/>
              <w:rPr>
                <w:bCs/>
                <w:lang w:val="kk-KZ" w:eastAsia="en-US"/>
              </w:rPr>
            </w:pPr>
            <w:r w:rsidRPr="00563653">
              <w:rPr>
                <w:bCs/>
                <w:lang w:val="kk-KZ" w:eastAsia="en-US"/>
              </w:rPr>
              <w:t>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есеп көрсеткіштерінің -нысандары мен тізбесі</w:t>
            </w:r>
          </w:p>
          <w:p w:rsidR="00B260D6" w:rsidRPr="00563653" w:rsidRDefault="00B260D6" w:rsidP="00B260D6">
            <w:pPr>
              <w:jc w:val="both"/>
              <w:rPr>
                <w:bCs/>
                <w:lang w:val="kk-KZ" w:eastAsia="en-US"/>
              </w:rPr>
            </w:pPr>
            <w:r w:rsidRPr="00563653">
              <w:rPr>
                <w:bCs/>
                <w:lang w:val="kk-KZ" w:eastAsia="en-US"/>
              </w:rPr>
              <w:t>...</w:t>
            </w:r>
          </w:p>
          <w:tbl>
            <w:tblPr>
              <w:tblStyle w:val="22"/>
              <w:tblpPr w:leftFromText="180" w:rightFromText="180" w:vertAnchor="page" w:horzAnchor="margin" w:tblpY="3031"/>
              <w:tblOverlap w:val="never"/>
              <w:tblW w:w="4290" w:type="dxa"/>
              <w:tblInd w:w="0" w:type="dxa"/>
              <w:tblLayout w:type="fixed"/>
              <w:tblLook w:val="04A0" w:firstRow="1" w:lastRow="0" w:firstColumn="1" w:lastColumn="0" w:noHBand="0" w:noVBand="1"/>
            </w:tblPr>
            <w:tblGrid>
              <w:gridCol w:w="1282"/>
              <w:gridCol w:w="1474"/>
              <w:gridCol w:w="1534"/>
            </w:tblGrid>
            <w:tr w:rsidR="00B260D6" w:rsidRPr="00563653" w:rsidTr="00300E6F">
              <w:trPr>
                <w:trHeight w:val="712"/>
              </w:trPr>
              <w:tc>
                <w:tcPr>
                  <w:tcW w:w="1282"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t>4</w:t>
                  </w:r>
                </w:p>
              </w:tc>
              <w:tc>
                <w:tcPr>
                  <w:tcW w:w="1474"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proofErr w:type="spellStart"/>
                  <w:r w:rsidRPr="00563653">
                    <w:rPr>
                      <w:b/>
                      <w:lang w:eastAsia="en-US"/>
                    </w:rPr>
                    <w:t>Электрондық</w:t>
                  </w:r>
                  <w:proofErr w:type="spellEnd"/>
                  <w:r w:rsidRPr="00563653">
                    <w:rPr>
                      <w:b/>
                      <w:lang w:eastAsia="en-US"/>
                    </w:rPr>
                    <w:t xml:space="preserve"> </w:t>
                  </w:r>
                  <w:proofErr w:type="spellStart"/>
                  <w:r w:rsidRPr="00563653">
                    <w:rPr>
                      <w:b/>
                      <w:lang w:eastAsia="en-US"/>
                    </w:rPr>
                    <w:t>мекенжай</w:t>
                  </w:r>
                  <w:proofErr w:type="spellEnd"/>
                  <w:r w:rsidRPr="00563653">
                    <w:rPr>
                      <w:b/>
                      <w:lang w:eastAsia="en-US"/>
                    </w:rPr>
                    <w:t xml:space="preserve"> </w:t>
                  </w:r>
                  <w:r w:rsidRPr="00563653">
                    <w:rPr>
                      <w:lang w:eastAsia="en-US"/>
                    </w:rPr>
                    <w:t>(e-</w:t>
                  </w:r>
                  <w:proofErr w:type="spellStart"/>
                  <w:r w:rsidRPr="00563653">
                    <w:rPr>
                      <w:lang w:eastAsia="en-US"/>
                    </w:rPr>
                    <w:t>mail</w:t>
                  </w:r>
                  <w:proofErr w:type="spellEnd"/>
                  <w:r w:rsidRPr="00563653">
                    <w:rPr>
                      <w:lang w:eastAsia="en-US"/>
                    </w:rPr>
                    <w:t>), сайт</w:t>
                  </w:r>
                  <w:r w:rsidRPr="00563653">
                    <w:rPr>
                      <w:b/>
                      <w:lang w:val="kk-KZ" w:eastAsia="en-US"/>
                    </w:rPr>
                    <w:t xml:space="preserve"> </w:t>
                  </w:r>
                </w:p>
              </w:tc>
              <w:tc>
                <w:tcPr>
                  <w:tcW w:w="1534"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eastAsia="en-US"/>
                    </w:rPr>
                  </w:pPr>
                </w:p>
              </w:tc>
            </w:tr>
          </w:tbl>
          <w:p w:rsidR="00B260D6" w:rsidRPr="00563653" w:rsidRDefault="00B260D6" w:rsidP="00B260D6">
            <w:pPr>
              <w:jc w:val="both"/>
              <w:rPr>
                <w:bCs/>
                <w:lang w:eastAsia="en-US"/>
              </w:rPr>
            </w:pPr>
          </w:p>
        </w:tc>
        <w:tc>
          <w:tcPr>
            <w:tcW w:w="4254" w:type="dxa"/>
          </w:tcPr>
          <w:p w:rsidR="00B260D6" w:rsidRPr="00563653" w:rsidRDefault="00B260D6" w:rsidP="00B260D6">
            <w:pPr>
              <w:ind w:firstLine="176"/>
              <w:jc w:val="right"/>
              <w:rPr>
                <w:bCs/>
                <w:lang w:val="kk-KZ" w:eastAsia="en-US"/>
              </w:rPr>
            </w:pPr>
            <w:r w:rsidRPr="00563653">
              <w:rPr>
                <w:bCs/>
                <w:lang w:val="kk-KZ" w:eastAsia="en-US"/>
              </w:rPr>
              <w:lastRenderedPageBreak/>
              <w:t xml:space="preserve">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w:t>
            </w:r>
            <w:r w:rsidRPr="00563653">
              <w:rPr>
                <w:bCs/>
                <w:lang w:val="kk-KZ" w:eastAsia="en-US"/>
              </w:rPr>
              <w:lastRenderedPageBreak/>
              <w:t>есептерді әзірлеу және ұсыну қағидаларына 2-қосымша</w:t>
            </w:r>
          </w:p>
          <w:p w:rsidR="00300E6F" w:rsidRPr="00563653" w:rsidRDefault="00300E6F" w:rsidP="00B260D6">
            <w:pPr>
              <w:ind w:firstLine="176"/>
              <w:jc w:val="both"/>
              <w:rPr>
                <w:bCs/>
                <w:lang w:val="kk-KZ" w:eastAsia="en-US"/>
              </w:rPr>
            </w:pPr>
          </w:p>
          <w:p w:rsidR="00B260D6" w:rsidRPr="00563653" w:rsidRDefault="00B260D6" w:rsidP="00B260D6">
            <w:pPr>
              <w:ind w:firstLine="176"/>
              <w:jc w:val="both"/>
              <w:rPr>
                <w:bCs/>
                <w:lang w:val="kk-KZ" w:eastAsia="en-US"/>
              </w:rPr>
            </w:pPr>
            <w:r w:rsidRPr="00563653">
              <w:rPr>
                <w:bCs/>
                <w:lang w:val="kk-KZ" w:eastAsia="en-US"/>
              </w:rPr>
              <w:t xml:space="preserve">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есеп көрсеткіштерінің -нысандары мен тізбесі </w:t>
            </w:r>
          </w:p>
          <w:p w:rsidR="00B260D6" w:rsidRPr="00563653" w:rsidRDefault="00B260D6" w:rsidP="00B260D6">
            <w:pPr>
              <w:jc w:val="both"/>
              <w:rPr>
                <w:bCs/>
                <w:lang w:val="kk-KZ" w:eastAsia="en-US"/>
              </w:rPr>
            </w:pPr>
            <w:r w:rsidRPr="00563653">
              <w:rPr>
                <w:bCs/>
                <w:lang w:val="kk-KZ" w:eastAsia="en-US"/>
              </w:rPr>
              <w:t>...</w:t>
            </w:r>
          </w:p>
          <w:tbl>
            <w:tblPr>
              <w:tblStyle w:val="22"/>
              <w:tblpPr w:leftFromText="180" w:rightFromText="180" w:vertAnchor="page" w:horzAnchor="margin" w:tblpY="3291"/>
              <w:tblOverlap w:val="never"/>
              <w:tblW w:w="4290" w:type="dxa"/>
              <w:tblInd w:w="0" w:type="dxa"/>
              <w:tblLayout w:type="fixed"/>
              <w:tblLook w:val="04A0" w:firstRow="1" w:lastRow="0" w:firstColumn="1" w:lastColumn="0" w:noHBand="0" w:noVBand="1"/>
            </w:tblPr>
            <w:tblGrid>
              <w:gridCol w:w="1282"/>
              <w:gridCol w:w="1474"/>
              <w:gridCol w:w="1534"/>
            </w:tblGrid>
            <w:tr w:rsidR="00B260D6" w:rsidRPr="00563653" w:rsidTr="00300E6F">
              <w:trPr>
                <w:trHeight w:val="712"/>
              </w:trPr>
              <w:tc>
                <w:tcPr>
                  <w:tcW w:w="1282"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t>4</w:t>
                  </w:r>
                </w:p>
              </w:tc>
              <w:tc>
                <w:tcPr>
                  <w:tcW w:w="1474"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proofErr w:type="spellStart"/>
                  <w:r w:rsidRPr="00563653">
                    <w:rPr>
                      <w:b/>
                      <w:lang w:eastAsia="en-US"/>
                    </w:rPr>
                    <w:t>Электрондық</w:t>
                  </w:r>
                  <w:proofErr w:type="spellEnd"/>
                  <w:r w:rsidRPr="00563653">
                    <w:rPr>
                      <w:b/>
                      <w:lang w:eastAsia="en-US"/>
                    </w:rPr>
                    <w:t xml:space="preserve"> </w:t>
                  </w:r>
                  <w:r w:rsidRPr="00563653">
                    <w:rPr>
                      <w:b/>
                      <w:lang w:val="kk-KZ" w:eastAsia="en-US"/>
                    </w:rPr>
                    <w:t>поштасы</w:t>
                  </w:r>
                  <w:r w:rsidRPr="00563653">
                    <w:rPr>
                      <w:b/>
                      <w:lang w:eastAsia="en-US"/>
                    </w:rPr>
                    <w:t xml:space="preserve"> </w:t>
                  </w:r>
                  <w:r w:rsidRPr="00563653">
                    <w:rPr>
                      <w:lang w:eastAsia="en-US"/>
                    </w:rPr>
                    <w:t>(e-</w:t>
                  </w:r>
                  <w:proofErr w:type="spellStart"/>
                  <w:r w:rsidRPr="00563653">
                    <w:rPr>
                      <w:lang w:eastAsia="en-US"/>
                    </w:rPr>
                    <w:t>mail</w:t>
                  </w:r>
                  <w:proofErr w:type="spellEnd"/>
                  <w:r w:rsidRPr="00563653">
                    <w:rPr>
                      <w:lang w:eastAsia="en-US"/>
                    </w:rPr>
                    <w:t>), сайт</w:t>
                  </w:r>
                  <w:r w:rsidRPr="00563653">
                    <w:rPr>
                      <w:b/>
                      <w:lang w:val="kk-KZ" w:eastAsia="en-US"/>
                    </w:rPr>
                    <w:t xml:space="preserve"> </w:t>
                  </w:r>
                </w:p>
              </w:tc>
              <w:tc>
                <w:tcPr>
                  <w:tcW w:w="1534"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eastAsia="en-US"/>
                    </w:rPr>
                  </w:pPr>
                </w:p>
              </w:tc>
            </w:tr>
          </w:tbl>
          <w:p w:rsidR="00B260D6" w:rsidRPr="00563653" w:rsidRDefault="00B260D6" w:rsidP="00B260D6">
            <w:pPr>
              <w:jc w:val="both"/>
              <w:rPr>
                <w:bCs/>
                <w:lang w:val="kk-KZ" w:eastAsia="en-US"/>
              </w:rPr>
            </w:pPr>
          </w:p>
          <w:p w:rsidR="00A735B0" w:rsidRPr="00563653" w:rsidRDefault="00A735B0" w:rsidP="00F63811">
            <w:pPr>
              <w:ind w:firstLine="176"/>
              <w:jc w:val="both"/>
              <w:rPr>
                <w:bCs/>
                <w:lang w:eastAsia="en-US"/>
              </w:rPr>
            </w:pPr>
          </w:p>
        </w:tc>
        <w:tc>
          <w:tcPr>
            <w:tcW w:w="4112" w:type="dxa"/>
          </w:tcPr>
          <w:p w:rsidR="00A735B0" w:rsidRPr="00563653" w:rsidRDefault="0084278B" w:rsidP="00F63811">
            <w:pPr>
              <w:pStyle w:val="docdata"/>
              <w:spacing w:before="0" w:beforeAutospacing="0" w:after="0" w:afterAutospacing="0"/>
              <w:jc w:val="both"/>
              <w:rPr>
                <w:color w:val="000000"/>
                <w:lang w:val="kk-KZ"/>
              </w:rPr>
            </w:pPr>
            <w:r w:rsidRPr="00563653">
              <w:rPr>
                <w:color w:val="000000"/>
                <w:lang w:val="kk-KZ"/>
              </w:rPr>
              <w:lastRenderedPageBreak/>
              <w:t xml:space="preserve">Негіздеме салыстырма кестенің </w:t>
            </w:r>
            <w:r w:rsidRPr="00563653">
              <w:rPr>
                <w:color w:val="000000"/>
                <w:lang w:val="kk-KZ"/>
              </w:rPr>
              <w:br/>
              <w:t>1-позициясында келтірілген</w:t>
            </w:r>
          </w:p>
        </w:tc>
      </w:tr>
      <w:tr w:rsidR="00A735B0" w:rsidRPr="005E57F2" w:rsidTr="00202C94">
        <w:trPr>
          <w:jc w:val="center"/>
        </w:trPr>
        <w:tc>
          <w:tcPr>
            <w:tcW w:w="558" w:type="dxa"/>
            <w:vAlign w:val="center"/>
          </w:tcPr>
          <w:p w:rsidR="00A735B0" w:rsidRPr="00563653" w:rsidRDefault="00A735B0" w:rsidP="00A2288B">
            <w:pPr>
              <w:pStyle w:val="a5"/>
              <w:widowControl w:val="0"/>
              <w:numPr>
                <w:ilvl w:val="0"/>
                <w:numId w:val="5"/>
              </w:numPr>
              <w:rPr>
                <w:b/>
                <w:bCs/>
                <w:sz w:val="24"/>
                <w:szCs w:val="24"/>
                <w:lang w:val="kk-KZ"/>
              </w:rPr>
            </w:pPr>
          </w:p>
        </w:tc>
        <w:tc>
          <w:tcPr>
            <w:tcW w:w="1728" w:type="dxa"/>
            <w:gridSpan w:val="3"/>
            <w:vAlign w:val="center"/>
          </w:tcPr>
          <w:p w:rsidR="00A735B0" w:rsidRPr="00563653" w:rsidRDefault="00B260D6" w:rsidP="00A2288B">
            <w:pPr>
              <w:widowControl w:val="0"/>
              <w:jc w:val="center"/>
              <w:rPr>
                <w:lang w:val="kk-KZ" w:eastAsia="en-US"/>
              </w:rPr>
            </w:pPr>
            <w:r w:rsidRPr="00563653">
              <w:rPr>
                <w:lang w:val="kk-KZ" w:eastAsia="en-US"/>
              </w:rPr>
              <w:t xml:space="preserve">2 тармақтың </w:t>
            </w:r>
          </w:p>
          <w:p w:rsidR="00B260D6" w:rsidRPr="00563653" w:rsidRDefault="00B260D6" w:rsidP="00A2288B">
            <w:pPr>
              <w:widowControl w:val="0"/>
              <w:jc w:val="center"/>
              <w:rPr>
                <w:lang w:val="kk-KZ" w:eastAsia="en-US"/>
              </w:rPr>
            </w:pPr>
            <w:r w:rsidRPr="00563653">
              <w:rPr>
                <w:lang w:val="kk-KZ" w:eastAsia="en-US"/>
              </w:rPr>
              <w:t>3-нысаны</w:t>
            </w:r>
          </w:p>
        </w:tc>
        <w:tc>
          <w:tcPr>
            <w:tcW w:w="4511" w:type="dxa"/>
          </w:tcPr>
          <w:p w:rsidR="00B260D6" w:rsidRPr="00563653" w:rsidRDefault="00B260D6" w:rsidP="00B260D6">
            <w:pPr>
              <w:ind w:firstLine="176"/>
              <w:jc w:val="both"/>
              <w:rPr>
                <w:bCs/>
                <w:lang w:val="kk-KZ" w:eastAsia="en-US"/>
              </w:rPr>
            </w:pPr>
            <w:r w:rsidRPr="00563653">
              <w:rPr>
                <w:bCs/>
                <w:lang w:val="kk-KZ" w:eastAsia="en-US"/>
              </w:rPr>
              <w:t xml:space="preserve">2. Есепті кезеңде Компанияның және акциялары (қатысу үлестері) компанияға заңды тұлғалар қабылдайтын шешімдерді айқындау құқығын беретін осы заңды тұлғалардың мақсаттары мен міндеттері, оның ішінде қызметі тиімділігінің түйінді көрсеткіштері:      </w:t>
            </w:r>
          </w:p>
          <w:p w:rsidR="00B260D6" w:rsidRPr="00563653" w:rsidRDefault="00B260D6" w:rsidP="00B260D6">
            <w:pPr>
              <w:ind w:firstLine="176"/>
              <w:jc w:val="both"/>
              <w:rPr>
                <w:bCs/>
                <w:lang w:val="kk-KZ" w:eastAsia="en-US"/>
              </w:rPr>
            </w:pPr>
            <w:r w:rsidRPr="00563653">
              <w:rPr>
                <w:bCs/>
                <w:lang w:val="kk-KZ" w:eastAsia="en-US"/>
              </w:rPr>
              <w:t>3-нысан</w:t>
            </w:r>
          </w:p>
          <w:tbl>
            <w:tblPr>
              <w:tblStyle w:val="22"/>
              <w:tblW w:w="4290" w:type="dxa"/>
              <w:tblInd w:w="0" w:type="dxa"/>
              <w:tblLayout w:type="fixed"/>
              <w:tblLook w:val="04A0" w:firstRow="1" w:lastRow="0" w:firstColumn="1" w:lastColumn="0" w:noHBand="0" w:noVBand="1"/>
            </w:tblPr>
            <w:tblGrid>
              <w:gridCol w:w="1282"/>
              <w:gridCol w:w="1474"/>
              <w:gridCol w:w="1534"/>
            </w:tblGrid>
            <w:tr w:rsidR="00B260D6" w:rsidRPr="005E57F2" w:rsidTr="00B260D6">
              <w:trPr>
                <w:trHeight w:val="712"/>
              </w:trPr>
              <w:tc>
                <w:tcPr>
                  <w:tcW w:w="1283"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t>Мақсат қою құжаттары</w:t>
                  </w:r>
                </w:p>
                <w:p w:rsidR="00B260D6" w:rsidRPr="00563653" w:rsidRDefault="00B260D6" w:rsidP="00B260D6">
                  <w:pPr>
                    <w:rPr>
                      <w:lang w:val="kk-KZ" w:eastAsia="en-US"/>
                    </w:rPr>
                  </w:pPr>
                  <w:r w:rsidRPr="00563653">
                    <w:rPr>
                      <w:lang w:val="kk-KZ" w:eastAsia="en-US"/>
                    </w:rPr>
                    <w:lastRenderedPageBreak/>
                    <w:t>(«Қазақстан-2050»</w:t>
                  </w:r>
                </w:p>
                <w:p w:rsidR="00B260D6" w:rsidRPr="00563653" w:rsidRDefault="00B260D6" w:rsidP="00B260D6">
                  <w:pPr>
                    <w:rPr>
                      <w:lang w:val="kk-KZ" w:eastAsia="en-US"/>
                    </w:rPr>
                  </w:pPr>
                  <w:r w:rsidRPr="00563653">
                    <w:rPr>
                      <w:lang w:val="kk-KZ" w:eastAsia="en-US"/>
                    </w:rPr>
                    <w:t>пайымы, Қазақстан Республикасының көміртегі бейтараптығына қол жеткізуінің 2060 жылға дейінгі стратегиясы)</w:t>
                  </w:r>
                </w:p>
              </w:tc>
              <w:tc>
                <w:tcPr>
                  <w:tcW w:w="1475"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lastRenderedPageBreak/>
                    <w:t>Мемлекеттік жоспарлау жүйесінің</w:t>
                  </w:r>
                </w:p>
                <w:p w:rsidR="00B260D6" w:rsidRPr="00563653" w:rsidRDefault="00B260D6" w:rsidP="00B260D6">
                  <w:pPr>
                    <w:rPr>
                      <w:lang w:val="kk-KZ" w:eastAsia="en-US"/>
                    </w:rPr>
                  </w:pPr>
                  <w:r w:rsidRPr="00563653">
                    <w:rPr>
                      <w:lang w:val="kk-KZ" w:eastAsia="en-US"/>
                    </w:rPr>
                    <w:t>құжаттары</w:t>
                  </w:r>
                </w:p>
                <w:p w:rsidR="00B260D6" w:rsidRPr="00563653" w:rsidRDefault="00B260D6" w:rsidP="00B260D6">
                  <w:pPr>
                    <w:rPr>
                      <w:lang w:val="kk-KZ" w:eastAsia="en-US"/>
                    </w:rPr>
                  </w:pPr>
                  <w:r w:rsidRPr="00563653">
                    <w:rPr>
                      <w:lang w:val="kk-KZ" w:eastAsia="en-US"/>
                    </w:rPr>
                    <w:lastRenderedPageBreak/>
                    <w:t>(Қазақстан Республикасының ұлттық даму жоспары, Қазақстан Республикасының Ұлттық қауіпсіздік стратегиясы)</w:t>
                  </w:r>
                </w:p>
              </w:tc>
              <w:tc>
                <w:tcPr>
                  <w:tcW w:w="1535"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lastRenderedPageBreak/>
                    <w:t>Мемлекеттік жоспарлау жүйесінің</w:t>
                  </w:r>
                </w:p>
                <w:p w:rsidR="00B260D6" w:rsidRPr="00563653" w:rsidRDefault="00B260D6" w:rsidP="00B260D6">
                  <w:pPr>
                    <w:rPr>
                      <w:lang w:val="kk-KZ" w:eastAsia="en-US"/>
                    </w:rPr>
                  </w:pPr>
                  <w:r w:rsidRPr="00563653">
                    <w:rPr>
                      <w:lang w:val="kk-KZ" w:eastAsia="en-US"/>
                    </w:rPr>
                    <w:t>құжаттары</w:t>
                  </w:r>
                </w:p>
                <w:p w:rsidR="00B260D6" w:rsidRPr="00563653" w:rsidRDefault="00B260D6" w:rsidP="00B260D6">
                  <w:pPr>
                    <w:rPr>
                      <w:lang w:val="kk-KZ" w:eastAsia="en-US"/>
                    </w:rPr>
                  </w:pPr>
                  <w:r w:rsidRPr="00563653">
                    <w:rPr>
                      <w:lang w:val="kk-KZ" w:eastAsia="en-US"/>
                    </w:rPr>
                    <w:lastRenderedPageBreak/>
                    <w:t xml:space="preserve">(мемлекеттік органдардың даму жоспарлары, </w:t>
                  </w:r>
                  <w:r w:rsidRPr="00563653">
                    <w:rPr>
                      <w:b/>
                      <w:lang w:val="kk-KZ" w:eastAsia="en-US"/>
                    </w:rPr>
                    <w:t>облыстардың, республикалық маңызы бар қалалардың, астананың</w:t>
                  </w:r>
                  <w:r w:rsidRPr="00563653">
                    <w:rPr>
                      <w:lang w:val="kk-KZ" w:eastAsia="en-US"/>
                    </w:rPr>
                    <w:t xml:space="preserve"> даму жоспарлары)</w:t>
                  </w:r>
                </w:p>
              </w:tc>
            </w:tr>
            <w:tr w:rsidR="00B260D6" w:rsidRPr="00563653" w:rsidTr="00B260D6">
              <w:trPr>
                <w:trHeight w:val="712"/>
              </w:trPr>
              <w:tc>
                <w:tcPr>
                  <w:tcW w:w="1283"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lastRenderedPageBreak/>
                    <w:t>...</w:t>
                  </w:r>
                </w:p>
              </w:tc>
              <w:tc>
                <w:tcPr>
                  <w:tcW w:w="1475"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t>...</w:t>
                  </w:r>
                </w:p>
              </w:tc>
              <w:tc>
                <w:tcPr>
                  <w:tcW w:w="1535"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t>...</w:t>
                  </w:r>
                </w:p>
              </w:tc>
            </w:tr>
          </w:tbl>
          <w:p w:rsidR="00A735B0" w:rsidRPr="00563653" w:rsidRDefault="00A735B0" w:rsidP="002B6C13">
            <w:pPr>
              <w:ind w:firstLine="176"/>
              <w:jc w:val="both"/>
              <w:rPr>
                <w:bCs/>
                <w:lang w:val="kk-KZ" w:eastAsia="en-US"/>
              </w:rPr>
            </w:pPr>
          </w:p>
        </w:tc>
        <w:tc>
          <w:tcPr>
            <w:tcW w:w="4254" w:type="dxa"/>
          </w:tcPr>
          <w:p w:rsidR="00B260D6" w:rsidRPr="00563653" w:rsidRDefault="00B260D6" w:rsidP="00B260D6">
            <w:pPr>
              <w:ind w:firstLine="176"/>
              <w:jc w:val="both"/>
              <w:rPr>
                <w:bCs/>
                <w:lang w:val="kk-KZ" w:eastAsia="en-US"/>
              </w:rPr>
            </w:pPr>
            <w:r w:rsidRPr="00563653">
              <w:rPr>
                <w:bCs/>
                <w:lang w:val="kk-KZ" w:eastAsia="en-US"/>
              </w:rPr>
              <w:lastRenderedPageBreak/>
              <w:t xml:space="preserve">2. Есепті кезеңде Компанияның және акциялары (қатысу үлестері) компанияға заңды тұлғалар қабылдайтын шешімдерді айқындау құқығын беретін осы заңды тұлғалардың мақсаттары мен міндеттері, оның ішінде қызметі тиімділігінің түйінді көрсеткіштері:      </w:t>
            </w:r>
          </w:p>
          <w:p w:rsidR="00A735B0" w:rsidRPr="00563653" w:rsidRDefault="00B260D6" w:rsidP="00B260D6">
            <w:pPr>
              <w:ind w:firstLine="176"/>
              <w:jc w:val="both"/>
              <w:rPr>
                <w:bCs/>
                <w:lang w:val="kk-KZ" w:eastAsia="en-US"/>
              </w:rPr>
            </w:pPr>
            <w:r w:rsidRPr="00563653">
              <w:rPr>
                <w:bCs/>
                <w:lang w:val="kk-KZ" w:eastAsia="en-US"/>
              </w:rPr>
              <w:t>3-нысан</w:t>
            </w:r>
          </w:p>
          <w:tbl>
            <w:tblPr>
              <w:tblStyle w:val="22"/>
              <w:tblW w:w="4290" w:type="dxa"/>
              <w:tblInd w:w="0" w:type="dxa"/>
              <w:tblLayout w:type="fixed"/>
              <w:tblLook w:val="04A0" w:firstRow="1" w:lastRow="0" w:firstColumn="1" w:lastColumn="0" w:noHBand="0" w:noVBand="1"/>
            </w:tblPr>
            <w:tblGrid>
              <w:gridCol w:w="1282"/>
              <w:gridCol w:w="1474"/>
              <w:gridCol w:w="1534"/>
            </w:tblGrid>
            <w:tr w:rsidR="00B260D6" w:rsidRPr="005E57F2" w:rsidTr="00015FBE">
              <w:trPr>
                <w:trHeight w:val="712"/>
              </w:trPr>
              <w:tc>
                <w:tcPr>
                  <w:tcW w:w="1283"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t>Мақсат қою құжаттары</w:t>
                  </w:r>
                </w:p>
                <w:p w:rsidR="00B260D6" w:rsidRPr="00563653" w:rsidRDefault="00B260D6" w:rsidP="00B260D6">
                  <w:pPr>
                    <w:rPr>
                      <w:lang w:val="kk-KZ" w:eastAsia="en-US"/>
                    </w:rPr>
                  </w:pPr>
                  <w:r w:rsidRPr="00563653">
                    <w:rPr>
                      <w:lang w:val="kk-KZ" w:eastAsia="en-US"/>
                    </w:rPr>
                    <w:lastRenderedPageBreak/>
                    <w:t>(«Қазақстан-2050»</w:t>
                  </w:r>
                </w:p>
                <w:p w:rsidR="00B260D6" w:rsidRPr="00563653" w:rsidRDefault="00B260D6" w:rsidP="00B260D6">
                  <w:pPr>
                    <w:rPr>
                      <w:lang w:val="kk-KZ" w:eastAsia="en-US"/>
                    </w:rPr>
                  </w:pPr>
                  <w:r w:rsidRPr="00563653">
                    <w:rPr>
                      <w:lang w:val="kk-KZ" w:eastAsia="en-US"/>
                    </w:rPr>
                    <w:t>пайымы, Қазақстан Республикасының көміртегі бейтараптығына қол жеткізуінің 2060 жылға дейінгі стратегиясы)</w:t>
                  </w:r>
                </w:p>
              </w:tc>
              <w:tc>
                <w:tcPr>
                  <w:tcW w:w="1475"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lastRenderedPageBreak/>
                    <w:t>Мемлекеттік жоспарлау жүйесінің</w:t>
                  </w:r>
                </w:p>
                <w:p w:rsidR="00B260D6" w:rsidRPr="00563653" w:rsidRDefault="00B260D6" w:rsidP="00B260D6">
                  <w:pPr>
                    <w:rPr>
                      <w:lang w:val="kk-KZ" w:eastAsia="en-US"/>
                    </w:rPr>
                  </w:pPr>
                  <w:r w:rsidRPr="00563653">
                    <w:rPr>
                      <w:lang w:val="kk-KZ" w:eastAsia="en-US"/>
                    </w:rPr>
                    <w:lastRenderedPageBreak/>
                    <w:t>құжаттары</w:t>
                  </w:r>
                </w:p>
                <w:p w:rsidR="00B260D6" w:rsidRPr="00563653" w:rsidRDefault="00B260D6" w:rsidP="00B260D6">
                  <w:pPr>
                    <w:rPr>
                      <w:lang w:val="kk-KZ" w:eastAsia="en-US"/>
                    </w:rPr>
                  </w:pPr>
                  <w:r w:rsidRPr="00563653">
                    <w:rPr>
                      <w:lang w:val="kk-KZ" w:eastAsia="en-US"/>
                    </w:rPr>
                    <w:t>(Қазақстан Республикасының ұлттық даму жоспары, Қазақстан Республикасының Ұлттық қауіпсіздік стратегиясы)</w:t>
                  </w:r>
                </w:p>
              </w:tc>
              <w:tc>
                <w:tcPr>
                  <w:tcW w:w="1535"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lastRenderedPageBreak/>
                    <w:t>Мемлекеттік жоспарлау жүйесінің</w:t>
                  </w:r>
                </w:p>
                <w:p w:rsidR="00B260D6" w:rsidRPr="00563653" w:rsidRDefault="00B260D6" w:rsidP="00B260D6">
                  <w:pPr>
                    <w:rPr>
                      <w:lang w:val="kk-KZ" w:eastAsia="en-US"/>
                    </w:rPr>
                  </w:pPr>
                  <w:r w:rsidRPr="00563653">
                    <w:rPr>
                      <w:lang w:val="kk-KZ" w:eastAsia="en-US"/>
                    </w:rPr>
                    <w:t>құжаттары</w:t>
                  </w:r>
                </w:p>
                <w:p w:rsidR="00B260D6" w:rsidRPr="00563653" w:rsidRDefault="00B260D6" w:rsidP="00B260D6">
                  <w:pPr>
                    <w:rPr>
                      <w:lang w:val="kk-KZ" w:eastAsia="en-US"/>
                    </w:rPr>
                  </w:pPr>
                  <w:r w:rsidRPr="00563653">
                    <w:rPr>
                      <w:lang w:val="kk-KZ" w:eastAsia="en-US"/>
                    </w:rPr>
                    <w:lastRenderedPageBreak/>
                    <w:t xml:space="preserve">(мемлекеттік органдардың даму жоспарлары, </w:t>
                  </w:r>
                  <w:r w:rsidRPr="00563653">
                    <w:rPr>
                      <w:b/>
                      <w:lang w:val="kk-KZ" w:eastAsia="en-US"/>
                    </w:rPr>
                    <w:t>астананың, республикалық маңызы бар қалалардың, облыстардың</w:t>
                  </w:r>
                  <w:r w:rsidRPr="00563653">
                    <w:rPr>
                      <w:lang w:val="kk-KZ" w:eastAsia="en-US"/>
                    </w:rPr>
                    <w:t xml:space="preserve"> даму жоспарлары)</w:t>
                  </w:r>
                </w:p>
              </w:tc>
            </w:tr>
            <w:tr w:rsidR="00B260D6" w:rsidRPr="00563653" w:rsidTr="00015FBE">
              <w:trPr>
                <w:trHeight w:val="712"/>
              </w:trPr>
              <w:tc>
                <w:tcPr>
                  <w:tcW w:w="1283"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lastRenderedPageBreak/>
                    <w:t>...</w:t>
                  </w:r>
                </w:p>
              </w:tc>
              <w:tc>
                <w:tcPr>
                  <w:tcW w:w="1475"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t>...</w:t>
                  </w:r>
                </w:p>
              </w:tc>
              <w:tc>
                <w:tcPr>
                  <w:tcW w:w="1535"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t>...</w:t>
                  </w:r>
                </w:p>
              </w:tc>
            </w:tr>
          </w:tbl>
          <w:p w:rsidR="00B260D6" w:rsidRPr="00563653" w:rsidRDefault="00B260D6" w:rsidP="00B260D6">
            <w:pPr>
              <w:ind w:firstLine="176"/>
              <w:jc w:val="both"/>
              <w:rPr>
                <w:bCs/>
                <w:lang w:val="kk-KZ" w:eastAsia="en-US"/>
              </w:rPr>
            </w:pPr>
          </w:p>
        </w:tc>
        <w:tc>
          <w:tcPr>
            <w:tcW w:w="4112" w:type="dxa"/>
          </w:tcPr>
          <w:p w:rsidR="00A735B0" w:rsidRPr="00563653" w:rsidRDefault="0084278B" w:rsidP="00F63811">
            <w:pPr>
              <w:pStyle w:val="docdata"/>
              <w:spacing w:before="0" w:beforeAutospacing="0" w:after="0" w:afterAutospacing="0"/>
              <w:jc w:val="both"/>
              <w:rPr>
                <w:color w:val="000000"/>
                <w:lang w:val="kk-KZ"/>
              </w:rPr>
            </w:pPr>
            <w:r w:rsidRPr="00563653">
              <w:rPr>
                <w:color w:val="000000"/>
                <w:lang w:val="kk-KZ"/>
              </w:rPr>
              <w:lastRenderedPageBreak/>
              <w:t xml:space="preserve">Негіздеме салыстырма кестенің </w:t>
            </w:r>
            <w:r w:rsidRPr="00563653">
              <w:rPr>
                <w:color w:val="000000"/>
                <w:lang w:val="kk-KZ"/>
              </w:rPr>
              <w:br/>
              <w:t>10-позициясында келтірілген</w:t>
            </w:r>
          </w:p>
        </w:tc>
      </w:tr>
      <w:tr w:rsidR="00A735B0" w:rsidRPr="005E57F2" w:rsidTr="00202C94">
        <w:trPr>
          <w:jc w:val="center"/>
        </w:trPr>
        <w:tc>
          <w:tcPr>
            <w:tcW w:w="558" w:type="dxa"/>
            <w:vAlign w:val="center"/>
          </w:tcPr>
          <w:p w:rsidR="00A735B0" w:rsidRPr="00563653" w:rsidRDefault="00A735B0" w:rsidP="00A2288B">
            <w:pPr>
              <w:pStyle w:val="a5"/>
              <w:widowControl w:val="0"/>
              <w:numPr>
                <w:ilvl w:val="0"/>
                <w:numId w:val="5"/>
              </w:numPr>
              <w:rPr>
                <w:b/>
                <w:bCs/>
                <w:sz w:val="24"/>
                <w:szCs w:val="24"/>
                <w:lang w:val="kk-KZ"/>
              </w:rPr>
            </w:pPr>
          </w:p>
        </w:tc>
        <w:tc>
          <w:tcPr>
            <w:tcW w:w="1728" w:type="dxa"/>
            <w:gridSpan w:val="3"/>
            <w:vAlign w:val="center"/>
          </w:tcPr>
          <w:p w:rsidR="00B260D6" w:rsidRPr="00563653" w:rsidRDefault="00B260D6" w:rsidP="00B260D6">
            <w:pPr>
              <w:widowControl w:val="0"/>
              <w:jc w:val="center"/>
              <w:rPr>
                <w:lang w:val="kk-KZ" w:eastAsia="en-US"/>
              </w:rPr>
            </w:pPr>
            <w:r w:rsidRPr="00563653">
              <w:rPr>
                <w:lang w:val="kk-KZ" w:eastAsia="en-US"/>
              </w:rPr>
              <w:t xml:space="preserve">4 тармақтың </w:t>
            </w:r>
          </w:p>
          <w:p w:rsidR="00A735B0" w:rsidRPr="00563653" w:rsidRDefault="00B260D6" w:rsidP="00B260D6">
            <w:pPr>
              <w:widowControl w:val="0"/>
              <w:jc w:val="center"/>
              <w:rPr>
                <w:lang w:val="kk-KZ" w:eastAsia="en-US"/>
              </w:rPr>
            </w:pPr>
            <w:r w:rsidRPr="00563653">
              <w:rPr>
                <w:lang w:val="kk-KZ" w:eastAsia="en-US"/>
              </w:rPr>
              <w:t>6-нысаны</w:t>
            </w:r>
          </w:p>
        </w:tc>
        <w:tc>
          <w:tcPr>
            <w:tcW w:w="4511" w:type="dxa"/>
          </w:tcPr>
          <w:p w:rsidR="00B260D6" w:rsidRPr="00563653" w:rsidRDefault="00B260D6" w:rsidP="00B260D6">
            <w:pPr>
              <w:ind w:firstLine="176"/>
              <w:jc w:val="both"/>
              <w:rPr>
                <w:bCs/>
                <w:lang w:val="kk-KZ" w:eastAsia="en-US"/>
              </w:rPr>
            </w:pPr>
            <w:r w:rsidRPr="00563653">
              <w:rPr>
                <w:bCs/>
                <w:lang w:val="kk-KZ" w:eastAsia="en-US"/>
              </w:rPr>
              <w:t>4. Есепті кезеңдегі бюджетпен қатынастар:</w:t>
            </w:r>
          </w:p>
          <w:p w:rsidR="00B260D6" w:rsidRPr="00563653" w:rsidRDefault="00B260D6" w:rsidP="00B260D6">
            <w:pPr>
              <w:ind w:firstLine="176"/>
              <w:jc w:val="both"/>
              <w:rPr>
                <w:bCs/>
                <w:lang w:val="kk-KZ" w:eastAsia="en-US"/>
              </w:rPr>
            </w:pPr>
            <w:r w:rsidRPr="00563653">
              <w:rPr>
                <w:bCs/>
                <w:lang w:val="kk-KZ" w:eastAsia="en-US"/>
              </w:rPr>
              <w:t>4.1. Қазақстан Республикасының бюджет заңнамасына сәйкес республикалық бюджеттен түсетін түсімдер:</w:t>
            </w:r>
          </w:p>
          <w:p w:rsidR="00A735B0" w:rsidRPr="00563653" w:rsidRDefault="00B260D6" w:rsidP="00B260D6">
            <w:pPr>
              <w:ind w:firstLine="176"/>
              <w:jc w:val="both"/>
              <w:rPr>
                <w:bCs/>
                <w:lang w:val="kk-KZ" w:eastAsia="en-US"/>
              </w:rPr>
            </w:pPr>
            <w:r w:rsidRPr="00563653">
              <w:rPr>
                <w:bCs/>
                <w:lang w:val="kk-KZ" w:eastAsia="en-US"/>
              </w:rPr>
              <w:t>6-нысан</w:t>
            </w:r>
          </w:p>
          <w:tbl>
            <w:tblPr>
              <w:tblStyle w:val="22"/>
              <w:tblW w:w="4155" w:type="dxa"/>
              <w:tblInd w:w="0" w:type="dxa"/>
              <w:tblLayout w:type="fixed"/>
              <w:tblLook w:val="04A0" w:firstRow="1" w:lastRow="0" w:firstColumn="1" w:lastColumn="0" w:noHBand="0" w:noVBand="1"/>
            </w:tblPr>
            <w:tblGrid>
              <w:gridCol w:w="289"/>
              <w:gridCol w:w="1126"/>
              <w:gridCol w:w="1354"/>
              <w:gridCol w:w="1386"/>
            </w:tblGrid>
            <w:tr w:rsidR="00B260D6" w:rsidRPr="00563653" w:rsidTr="00B260D6">
              <w:trPr>
                <w:trHeight w:val="712"/>
              </w:trPr>
              <w:tc>
                <w:tcPr>
                  <w:tcW w:w="289"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eastAsia="en-US"/>
                    </w:rPr>
                  </w:pPr>
                  <w:r w:rsidRPr="00563653">
                    <w:rPr>
                      <w:lang w:eastAsia="en-US"/>
                    </w:rPr>
                    <w:t>№ п/п</w:t>
                  </w:r>
                </w:p>
              </w:tc>
              <w:tc>
                <w:tcPr>
                  <w:tcW w:w="1126"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eastAsia="en-US"/>
                    </w:rPr>
                  </w:pPr>
                  <w:proofErr w:type="spellStart"/>
                  <w:r w:rsidRPr="00563653">
                    <w:rPr>
                      <w:lang w:eastAsia="en-US"/>
                    </w:rPr>
                    <w:t>Мақсат</w:t>
                  </w:r>
                  <w:proofErr w:type="spellEnd"/>
                  <w:r w:rsidRPr="00563653">
                    <w:rPr>
                      <w:lang w:eastAsia="en-US"/>
                    </w:rPr>
                    <w:t xml:space="preserve"> </w:t>
                  </w:r>
                  <w:proofErr w:type="spellStart"/>
                  <w:r w:rsidRPr="00563653">
                    <w:rPr>
                      <w:lang w:eastAsia="en-US"/>
                    </w:rPr>
                    <w:t>қою</w:t>
                  </w:r>
                  <w:proofErr w:type="spellEnd"/>
                  <w:r w:rsidRPr="00563653">
                    <w:rPr>
                      <w:lang w:eastAsia="en-US"/>
                    </w:rPr>
                    <w:t xml:space="preserve"> </w:t>
                  </w:r>
                  <w:proofErr w:type="spellStart"/>
                  <w:r w:rsidRPr="00563653">
                    <w:rPr>
                      <w:lang w:eastAsia="en-US"/>
                    </w:rPr>
                    <w:t>құжаттары</w:t>
                  </w:r>
                  <w:proofErr w:type="spellEnd"/>
                </w:p>
                <w:p w:rsidR="00B260D6" w:rsidRPr="00563653" w:rsidRDefault="00B260D6" w:rsidP="00B260D6">
                  <w:pPr>
                    <w:rPr>
                      <w:lang w:eastAsia="en-US"/>
                    </w:rPr>
                  </w:pPr>
                  <w:r w:rsidRPr="00563653">
                    <w:rPr>
                      <w:lang w:eastAsia="en-US"/>
                    </w:rPr>
                    <w:lastRenderedPageBreak/>
                    <w:t>(«Қазақстан-2050»</w:t>
                  </w:r>
                </w:p>
                <w:p w:rsidR="00B260D6" w:rsidRPr="00563653" w:rsidRDefault="00B260D6" w:rsidP="00B260D6">
                  <w:pPr>
                    <w:rPr>
                      <w:lang w:eastAsia="en-US"/>
                    </w:rPr>
                  </w:pPr>
                  <w:proofErr w:type="spellStart"/>
                  <w:r w:rsidRPr="00563653">
                    <w:rPr>
                      <w:lang w:eastAsia="en-US"/>
                    </w:rPr>
                    <w:t>пайымы</w:t>
                  </w:r>
                  <w:proofErr w:type="spellEnd"/>
                  <w:r w:rsidRPr="00563653">
                    <w:rPr>
                      <w:lang w:eastAsia="en-US"/>
                    </w:rPr>
                    <w:t xml:space="preserve">, </w:t>
                  </w:r>
                  <w:proofErr w:type="spellStart"/>
                  <w:r w:rsidRPr="00563653">
                    <w:rPr>
                      <w:lang w:eastAsia="en-US"/>
                    </w:rPr>
                    <w:t>Қазақстан</w:t>
                  </w:r>
                  <w:proofErr w:type="spellEnd"/>
                  <w:r w:rsidRPr="00563653">
                    <w:rPr>
                      <w:lang w:eastAsia="en-US"/>
                    </w:rPr>
                    <w:t xml:space="preserve"> </w:t>
                  </w:r>
                  <w:proofErr w:type="spellStart"/>
                  <w:r w:rsidRPr="00563653">
                    <w:rPr>
                      <w:lang w:eastAsia="en-US"/>
                    </w:rPr>
                    <w:t>Республикасының</w:t>
                  </w:r>
                  <w:proofErr w:type="spellEnd"/>
                  <w:r w:rsidRPr="00563653">
                    <w:rPr>
                      <w:lang w:eastAsia="en-US"/>
                    </w:rPr>
                    <w:t xml:space="preserve"> </w:t>
                  </w:r>
                  <w:proofErr w:type="spellStart"/>
                  <w:r w:rsidRPr="00563653">
                    <w:rPr>
                      <w:lang w:eastAsia="en-US"/>
                    </w:rPr>
                    <w:t>көміртегі</w:t>
                  </w:r>
                  <w:proofErr w:type="spellEnd"/>
                  <w:r w:rsidRPr="00563653">
                    <w:rPr>
                      <w:lang w:eastAsia="en-US"/>
                    </w:rPr>
                    <w:t xml:space="preserve"> </w:t>
                  </w:r>
                  <w:proofErr w:type="spellStart"/>
                  <w:r w:rsidRPr="00563653">
                    <w:rPr>
                      <w:lang w:eastAsia="en-US"/>
                    </w:rPr>
                    <w:t>бейтараптығына</w:t>
                  </w:r>
                  <w:proofErr w:type="spellEnd"/>
                  <w:r w:rsidRPr="00563653">
                    <w:rPr>
                      <w:lang w:eastAsia="en-US"/>
                    </w:rPr>
                    <w:t xml:space="preserve"> </w:t>
                  </w:r>
                  <w:proofErr w:type="spellStart"/>
                  <w:r w:rsidRPr="00563653">
                    <w:rPr>
                      <w:lang w:eastAsia="en-US"/>
                    </w:rPr>
                    <w:t>қол</w:t>
                  </w:r>
                  <w:proofErr w:type="spellEnd"/>
                  <w:r w:rsidRPr="00563653">
                    <w:rPr>
                      <w:lang w:eastAsia="en-US"/>
                    </w:rPr>
                    <w:t xml:space="preserve"> </w:t>
                  </w:r>
                  <w:proofErr w:type="spellStart"/>
                  <w:r w:rsidRPr="00563653">
                    <w:rPr>
                      <w:lang w:eastAsia="en-US"/>
                    </w:rPr>
                    <w:t>жеткізуінің</w:t>
                  </w:r>
                  <w:proofErr w:type="spellEnd"/>
                  <w:r w:rsidRPr="00563653">
                    <w:rPr>
                      <w:lang w:eastAsia="en-US"/>
                    </w:rPr>
                    <w:t xml:space="preserve"> 2060 </w:t>
                  </w:r>
                  <w:proofErr w:type="spellStart"/>
                  <w:r w:rsidRPr="00563653">
                    <w:rPr>
                      <w:lang w:eastAsia="en-US"/>
                    </w:rPr>
                    <w:t>жылға</w:t>
                  </w:r>
                  <w:proofErr w:type="spellEnd"/>
                  <w:r w:rsidRPr="00563653">
                    <w:rPr>
                      <w:lang w:eastAsia="en-US"/>
                    </w:rPr>
                    <w:t xml:space="preserve"> </w:t>
                  </w:r>
                  <w:proofErr w:type="spellStart"/>
                  <w:r w:rsidRPr="00563653">
                    <w:rPr>
                      <w:lang w:eastAsia="en-US"/>
                    </w:rPr>
                    <w:t>дейінгі</w:t>
                  </w:r>
                  <w:proofErr w:type="spellEnd"/>
                  <w:r w:rsidRPr="00563653">
                    <w:rPr>
                      <w:lang w:eastAsia="en-US"/>
                    </w:rPr>
                    <w:t xml:space="preserve"> </w:t>
                  </w:r>
                  <w:proofErr w:type="spellStart"/>
                  <w:r w:rsidRPr="00563653">
                    <w:rPr>
                      <w:lang w:eastAsia="en-US"/>
                    </w:rPr>
                    <w:t>стратегиясы</w:t>
                  </w:r>
                  <w:proofErr w:type="spellEnd"/>
                  <w:r w:rsidRPr="00563653">
                    <w:rPr>
                      <w:lang w:eastAsia="en-US"/>
                    </w:rPr>
                    <w:t>)</w:t>
                  </w:r>
                </w:p>
              </w:tc>
              <w:tc>
                <w:tcPr>
                  <w:tcW w:w="1354"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eastAsia="en-US"/>
                    </w:rPr>
                  </w:pPr>
                  <w:proofErr w:type="spellStart"/>
                  <w:r w:rsidRPr="00563653">
                    <w:rPr>
                      <w:lang w:eastAsia="en-US"/>
                    </w:rPr>
                    <w:lastRenderedPageBreak/>
                    <w:t>Мемлекеттік</w:t>
                  </w:r>
                  <w:proofErr w:type="spellEnd"/>
                  <w:r w:rsidRPr="00563653">
                    <w:rPr>
                      <w:lang w:eastAsia="en-US"/>
                    </w:rPr>
                    <w:t xml:space="preserve"> </w:t>
                  </w:r>
                  <w:proofErr w:type="spellStart"/>
                  <w:r w:rsidRPr="00563653">
                    <w:rPr>
                      <w:lang w:eastAsia="en-US"/>
                    </w:rPr>
                    <w:t>жоспарлау</w:t>
                  </w:r>
                  <w:proofErr w:type="spellEnd"/>
                  <w:r w:rsidRPr="00563653">
                    <w:rPr>
                      <w:lang w:eastAsia="en-US"/>
                    </w:rPr>
                    <w:t xml:space="preserve"> </w:t>
                  </w:r>
                  <w:proofErr w:type="spellStart"/>
                  <w:r w:rsidRPr="00563653">
                    <w:rPr>
                      <w:lang w:eastAsia="en-US"/>
                    </w:rPr>
                    <w:t>жүйесінің</w:t>
                  </w:r>
                  <w:proofErr w:type="spellEnd"/>
                </w:p>
                <w:p w:rsidR="00B260D6" w:rsidRPr="00563653" w:rsidRDefault="00B260D6" w:rsidP="00B260D6">
                  <w:pPr>
                    <w:rPr>
                      <w:lang w:eastAsia="en-US"/>
                    </w:rPr>
                  </w:pPr>
                  <w:proofErr w:type="spellStart"/>
                  <w:r w:rsidRPr="00563653">
                    <w:rPr>
                      <w:lang w:eastAsia="en-US"/>
                    </w:rPr>
                    <w:t>құжаттары</w:t>
                  </w:r>
                  <w:proofErr w:type="spellEnd"/>
                </w:p>
                <w:p w:rsidR="00B260D6" w:rsidRPr="00563653" w:rsidRDefault="00B260D6" w:rsidP="00B260D6">
                  <w:pPr>
                    <w:rPr>
                      <w:lang w:eastAsia="en-US"/>
                    </w:rPr>
                  </w:pPr>
                  <w:r w:rsidRPr="00563653">
                    <w:rPr>
                      <w:lang w:eastAsia="en-US"/>
                    </w:rPr>
                    <w:lastRenderedPageBreak/>
                    <w:t>(</w:t>
                  </w:r>
                  <w:proofErr w:type="spellStart"/>
                  <w:r w:rsidRPr="00563653">
                    <w:rPr>
                      <w:lang w:eastAsia="en-US"/>
                    </w:rPr>
                    <w:t>Қазақстан</w:t>
                  </w:r>
                  <w:proofErr w:type="spellEnd"/>
                  <w:r w:rsidRPr="00563653">
                    <w:rPr>
                      <w:lang w:eastAsia="en-US"/>
                    </w:rPr>
                    <w:t xml:space="preserve"> </w:t>
                  </w:r>
                  <w:proofErr w:type="spellStart"/>
                  <w:r w:rsidRPr="00563653">
                    <w:rPr>
                      <w:lang w:eastAsia="en-US"/>
                    </w:rPr>
                    <w:t>Республикасының</w:t>
                  </w:r>
                  <w:proofErr w:type="spellEnd"/>
                  <w:r w:rsidRPr="00563653">
                    <w:rPr>
                      <w:lang w:eastAsia="en-US"/>
                    </w:rPr>
                    <w:t xml:space="preserve"> </w:t>
                  </w:r>
                  <w:proofErr w:type="spellStart"/>
                  <w:r w:rsidRPr="00563653">
                    <w:rPr>
                      <w:lang w:eastAsia="en-US"/>
                    </w:rPr>
                    <w:t>ұлттық</w:t>
                  </w:r>
                  <w:proofErr w:type="spellEnd"/>
                  <w:r w:rsidRPr="00563653">
                    <w:rPr>
                      <w:lang w:eastAsia="en-US"/>
                    </w:rPr>
                    <w:t xml:space="preserve"> даму </w:t>
                  </w:r>
                  <w:proofErr w:type="spellStart"/>
                  <w:r w:rsidRPr="00563653">
                    <w:rPr>
                      <w:lang w:eastAsia="en-US"/>
                    </w:rPr>
                    <w:t>жоспары</w:t>
                  </w:r>
                  <w:proofErr w:type="spellEnd"/>
                  <w:r w:rsidRPr="00563653">
                    <w:rPr>
                      <w:lang w:eastAsia="en-US"/>
                    </w:rPr>
                    <w:t xml:space="preserve">, </w:t>
                  </w:r>
                  <w:proofErr w:type="spellStart"/>
                  <w:r w:rsidRPr="00563653">
                    <w:rPr>
                      <w:lang w:eastAsia="en-US"/>
                    </w:rPr>
                    <w:t>Қазақстан</w:t>
                  </w:r>
                  <w:proofErr w:type="spellEnd"/>
                  <w:r w:rsidRPr="00563653">
                    <w:rPr>
                      <w:lang w:eastAsia="en-US"/>
                    </w:rPr>
                    <w:t xml:space="preserve"> </w:t>
                  </w:r>
                  <w:proofErr w:type="spellStart"/>
                  <w:r w:rsidRPr="00563653">
                    <w:rPr>
                      <w:lang w:eastAsia="en-US"/>
                    </w:rPr>
                    <w:t>Республикасының</w:t>
                  </w:r>
                  <w:proofErr w:type="spellEnd"/>
                  <w:r w:rsidRPr="00563653">
                    <w:rPr>
                      <w:lang w:eastAsia="en-US"/>
                    </w:rPr>
                    <w:t xml:space="preserve"> </w:t>
                  </w:r>
                  <w:proofErr w:type="spellStart"/>
                  <w:r w:rsidRPr="00563653">
                    <w:rPr>
                      <w:lang w:eastAsia="en-US"/>
                    </w:rPr>
                    <w:t>Ұлттық</w:t>
                  </w:r>
                  <w:proofErr w:type="spellEnd"/>
                  <w:r w:rsidRPr="00563653">
                    <w:rPr>
                      <w:lang w:eastAsia="en-US"/>
                    </w:rPr>
                    <w:t xml:space="preserve"> </w:t>
                  </w:r>
                  <w:proofErr w:type="spellStart"/>
                  <w:r w:rsidRPr="00563653">
                    <w:rPr>
                      <w:lang w:eastAsia="en-US"/>
                    </w:rPr>
                    <w:t>қауіпсіздік</w:t>
                  </w:r>
                  <w:proofErr w:type="spellEnd"/>
                  <w:r w:rsidRPr="00563653">
                    <w:rPr>
                      <w:lang w:eastAsia="en-US"/>
                    </w:rPr>
                    <w:t xml:space="preserve"> </w:t>
                  </w:r>
                  <w:proofErr w:type="spellStart"/>
                  <w:r w:rsidRPr="00563653">
                    <w:rPr>
                      <w:lang w:eastAsia="en-US"/>
                    </w:rPr>
                    <w:t>стратегиясы</w:t>
                  </w:r>
                  <w:proofErr w:type="spellEnd"/>
                  <w:r w:rsidRPr="00563653">
                    <w:rPr>
                      <w:lang w:eastAsia="en-US"/>
                    </w:rPr>
                    <w:t>)</w:t>
                  </w:r>
                </w:p>
              </w:tc>
              <w:tc>
                <w:tcPr>
                  <w:tcW w:w="1386"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eastAsia="en-US"/>
                    </w:rPr>
                  </w:pPr>
                  <w:proofErr w:type="spellStart"/>
                  <w:r w:rsidRPr="00563653">
                    <w:rPr>
                      <w:lang w:eastAsia="en-US"/>
                    </w:rPr>
                    <w:lastRenderedPageBreak/>
                    <w:t>Мемлекеттік</w:t>
                  </w:r>
                  <w:proofErr w:type="spellEnd"/>
                  <w:r w:rsidRPr="00563653">
                    <w:rPr>
                      <w:lang w:eastAsia="en-US"/>
                    </w:rPr>
                    <w:t xml:space="preserve"> </w:t>
                  </w:r>
                  <w:proofErr w:type="spellStart"/>
                  <w:r w:rsidRPr="00563653">
                    <w:rPr>
                      <w:lang w:eastAsia="en-US"/>
                    </w:rPr>
                    <w:t>жоспарлау</w:t>
                  </w:r>
                  <w:proofErr w:type="spellEnd"/>
                  <w:r w:rsidRPr="00563653">
                    <w:rPr>
                      <w:lang w:eastAsia="en-US"/>
                    </w:rPr>
                    <w:t xml:space="preserve"> </w:t>
                  </w:r>
                  <w:proofErr w:type="spellStart"/>
                  <w:r w:rsidRPr="00563653">
                    <w:rPr>
                      <w:lang w:eastAsia="en-US"/>
                    </w:rPr>
                    <w:t>жүйесінің</w:t>
                  </w:r>
                  <w:proofErr w:type="spellEnd"/>
                </w:p>
                <w:p w:rsidR="00A10070" w:rsidRPr="00563653" w:rsidRDefault="00A10070" w:rsidP="00A10070">
                  <w:pPr>
                    <w:rPr>
                      <w:lang w:eastAsia="en-US"/>
                    </w:rPr>
                  </w:pPr>
                  <w:proofErr w:type="spellStart"/>
                  <w:r w:rsidRPr="00563653">
                    <w:rPr>
                      <w:lang w:eastAsia="en-US"/>
                    </w:rPr>
                    <w:t>құжаттары</w:t>
                  </w:r>
                  <w:proofErr w:type="spellEnd"/>
                </w:p>
                <w:p w:rsidR="00B260D6" w:rsidRPr="00563653" w:rsidRDefault="00A10070" w:rsidP="00A10070">
                  <w:pPr>
                    <w:rPr>
                      <w:lang w:eastAsia="en-US"/>
                    </w:rPr>
                  </w:pPr>
                  <w:r w:rsidRPr="00563653">
                    <w:rPr>
                      <w:lang w:eastAsia="en-US"/>
                    </w:rPr>
                    <w:lastRenderedPageBreak/>
                    <w:t>(</w:t>
                  </w:r>
                  <w:proofErr w:type="spellStart"/>
                  <w:r w:rsidRPr="00563653">
                    <w:rPr>
                      <w:lang w:eastAsia="en-US"/>
                    </w:rPr>
                    <w:t>мемлекеттік</w:t>
                  </w:r>
                  <w:proofErr w:type="spellEnd"/>
                  <w:r w:rsidRPr="00563653">
                    <w:rPr>
                      <w:lang w:eastAsia="en-US"/>
                    </w:rPr>
                    <w:t xml:space="preserve"> </w:t>
                  </w:r>
                  <w:proofErr w:type="spellStart"/>
                  <w:r w:rsidRPr="00563653">
                    <w:rPr>
                      <w:lang w:eastAsia="en-US"/>
                    </w:rPr>
                    <w:t>органдардың</w:t>
                  </w:r>
                  <w:proofErr w:type="spellEnd"/>
                  <w:r w:rsidRPr="00563653">
                    <w:rPr>
                      <w:lang w:eastAsia="en-US"/>
                    </w:rPr>
                    <w:t xml:space="preserve"> даму </w:t>
                  </w:r>
                  <w:proofErr w:type="spellStart"/>
                  <w:r w:rsidRPr="00563653">
                    <w:rPr>
                      <w:lang w:eastAsia="en-US"/>
                    </w:rPr>
                    <w:t>жоспарлары</w:t>
                  </w:r>
                  <w:proofErr w:type="spellEnd"/>
                  <w:r w:rsidRPr="00563653">
                    <w:rPr>
                      <w:lang w:eastAsia="en-US"/>
                    </w:rPr>
                    <w:t xml:space="preserve">, </w:t>
                  </w:r>
                  <w:proofErr w:type="spellStart"/>
                  <w:r w:rsidRPr="00563653">
                    <w:rPr>
                      <w:b/>
                      <w:lang w:eastAsia="en-US"/>
                    </w:rPr>
                    <w:t>облыстардың</w:t>
                  </w:r>
                  <w:proofErr w:type="spellEnd"/>
                  <w:r w:rsidRPr="00563653">
                    <w:rPr>
                      <w:b/>
                      <w:lang w:eastAsia="en-US"/>
                    </w:rPr>
                    <w:t xml:space="preserve">, </w:t>
                  </w:r>
                  <w:proofErr w:type="spellStart"/>
                  <w:r w:rsidRPr="00563653">
                    <w:rPr>
                      <w:b/>
                      <w:lang w:eastAsia="en-US"/>
                    </w:rPr>
                    <w:t>республикалық</w:t>
                  </w:r>
                  <w:proofErr w:type="spellEnd"/>
                  <w:r w:rsidRPr="00563653">
                    <w:rPr>
                      <w:b/>
                      <w:lang w:eastAsia="en-US"/>
                    </w:rPr>
                    <w:t xml:space="preserve"> </w:t>
                  </w:r>
                  <w:proofErr w:type="spellStart"/>
                  <w:r w:rsidRPr="00563653">
                    <w:rPr>
                      <w:b/>
                      <w:lang w:eastAsia="en-US"/>
                    </w:rPr>
                    <w:t>маңызы</w:t>
                  </w:r>
                  <w:proofErr w:type="spellEnd"/>
                  <w:r w:rsidRPr="00563653">
                    <w:rPr>
                      <w:b/>
                      <w:lang w:eastAsia="en-US"/>
                    </w:rPr>
                    <w:t xml:space="preserve"> бар </w:t>
                  </w:r>
                  <w:proofErr w:type="spellStart"/>
                  <w:r w:rsidRPr="00563653">
                    <w:rPr>
                      <w:b/>
                      <w:lang w:eastAsia="en-US"/>
                    </w:rPr>
                    <w:t>қалалардың</w:t>
                  </w:r>
                  <w:proofErr w:type="spellEnd"/>
                  <w:r w:rsidRPr="00563653">
                    <w:rPr>
                      <w:b/>
                      <w:lang w:eastAsia="en-US"/>
                    </w:rPr>
                    <w:t xml:space="preserve">, </w:t>
                  </w:r>
                  <w:proofErr w:type="spellStart"/>
                  <w:r w:rsidRPr="00563653">
                    <w:rPr>
                      <w:b/>
                      <w:lang w:eastAsia="en-US"/>
                    </w:rPr>
                    <w:t>астананың</w:t>
                  </w:r>
                  <w:proofErr w:type="spellEnd"/>
                  <w:r w:rsidRPr="00563653">
                    <w:rPr>
                      <w:b/>
                      <w:lang w:eastAsia="en-US"/>
                    </w:rPr>
                    <w:t xml:space="preserve"> </w:t>
                  </w:r>
                  <w:r w:rsidRPr="00563653">
                    <w:rPr>
                      <w:lang w:eastAsia="en-US"/>
                    </w:rPr>
                    <w:t xml:space="preserve">даму </w:t>
                  </w:r>
                  <w:proofErr w:type="spellStart"/>
                  <w:r w:rsidRPr="00563653">
                    <w:rPr>
                      <w:lang w:eastAsia="en-US"/>
                    </w:rPr>
                    <w:t>жоспарлары</w:t>
                  </w:r>
                  <w:proofErr w:type="spellEnd"/>
                  <w:r w:rsidRPr="00563653">
                    <w:rPr>
                      <w:lang w:eastAsia="en-US"/>
                    </w:rPr>
                    <w:t>)</w:t>
                  </w:r>
                </w:p>
              </w:tc>
            </w:tr>
            <w:tr w:rsidR="00B260D6" w:rsidRPr="00563653" w:rsidTr="00B260D6">
              <w:trPr>
                <w:trHeight w:val="712"/>
              </w:trPr>
              <w:tc>
                <w:tcPr>
                  <w:tcW w:w="289"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lastRenderedPageBreak/>
                    <w:t>...</w:t>
                  </w:r>
                </w:p>
              </w:tc>
              <w:tc>
                <w:tcPr>
                  <w:tcW w:w="1126"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t>...</w:t>
                  </w:r>
                </w:p>
              </w:tc>
              <w:tc>
                <w:tcPr>
                  <w:tcW w:w="1354"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t>...</w:t>
                  </w:r>
                </w:p>
              </w:tc>
              <w:tc>
                <w:tcPr>
                  <w:tcW w:w="1386" w:type="dxa"/>
                  <w:tcBorders>
                    <w:top w:val="single" w:sz="4" w:space="0" w:color="auto"/>
                    <w:left w:val="single" w:sz="4" w:space="0" w:color="auto"/>
                    <w:bottom w:val="single" w:sz="4" w:space="0" w:color="auto"/>
                    <w:right w:val="single" w:sz="4" w:space="0" w:color="auto"/>
                  </w:tcBorders>
                  <w:hideMark/>
                </w:tcPr>
                <w:p w:rsidR="00B260D6" w:rsidRPr="00563653" w:rsidRDefault="00B260D6" w:rsidP="00B260D6">
                  <w:pPr>
                    <w:rPr>
                      <w:lang w:val="kk-KZ" w:eastAsia="en-US"/>
                    </w:rPr>
                  </w:pPr>
                  <w:r w:rsidRPr="00563653">
                    <w:rPr>
                      <w:lang w:val="kk-KZ" w:eastAsia="en-US"/>
                    </w:rPr>
                    <w:t>...</w:t>
                  </w:r>
                </w:p>
              </w:tc>
            </w:tr>
          </w:tbl>
          <w:p w:rsidR="00B260D6" w:rsidRPr="00563653" w:rsidRDefault="00B260D6" w:rsidP="00B260D6">
            <w:pPr>
              <w:ind w:firstLine="176"/>
              <w:jc w:val="both"/>
              <w:rPr>
                <w:bCs/>
                <w:lang w:val="kk-KZ" w:eastAsia="en-US"/>
              </w:rPr>
            </w:pPr>
          </w:p>
        </w:tc>
        <w:tc>
          <w:tcPr>
            <w:tcW w:w="4254" w:type="dxa"/>
          </w:tcPr>
          <w:p w:rsidR="00B260D6" w:rsidRPr="00563653" w:rsidRDefault="00B260D6" w:rsidP="00B260D6">
            <w:pPr>
              <w:ind w:firstLine="176"/>
              <w:jc w:val="both"/>
              <w:rPr>
                <w:bCs/>
                <w:lang w:val="kk-KZ" w:eastAsia="en-US"/>
              </w:rPr>
            </w:pPr>
            <w:r w:rsidRPr="00563653">
              <w:rPr>
                <w:bCs/>
                <w:lang w:val="kk-KZ" w:eastAsia="en-US"/>
              </w:rPr>
              <w:lastRenderedPageBreak/>
              <w:t>4. Есепті кезеңдегі бюджетпен қатынастар:</w:t>
            </w:r>
          </w:p>
          <w:p w:rsidR="00B260D6" w:rsidRPr="00563653" w:rsidRDefault="00B260D6" w:rsidP="00B260D6">
            <w:pPr>
              <w:ind w:firstLine="176"/>
              <w:jc w:val="both"/>
              <w:rPr>
                <w:bCs/>
                <w:lang w:val="kk-KZ" w:eastAsia="en-US"/>
              </w:rPr>
            </w:pPr>
            <w:r w:rsidRPr="00563653">
              <w:rPr>
                <w:bCs/>
                <w:lang w:val="kk-KZ" w:eastAsia="en-US"/>
              </w:rPr>
              <w:t>4.1. Қазақстан Республикасының бюджет заңнамасына сәйкес республикалық бюджеттен түсетін түсімдер:</w:t>
            </w:r>
          </w:p>
          <w:p w:rsidR="00A735B0" w:rsidRPr="00563653" w:rsidRDefault="00B260D6" w:rsidP="00B260D6">
            <w:pPr>
              <w:ind w:firstLine="176"/>
              <w:jc w:val="both"/>
              <w:rPr>
                <w:bCs/>
                <w:lang w:val="kk-KZ" w:eastAsia="en-US"/>
              </w:rPr>
            </w:pPr>
            <w:r w:rsidRPr="00563653">
              <w:rPr>
                <w:bCs/>
                <w:lang w:val="kk-KZ" w:eastAsia="en-US"/>
              </w:rPr>
              <w:t>6-нысан</w:t>
            </w:r>
          </w:p>
          <w:tbl>
            <w:tblPr>
              <w:tblStyle w:val="22"/>
              <w:tblW w:w="4155" w:type="dxa"/>
              <w:tblInd w:w="0" w:type="dxa"/>
              <w:tblLayout w:type="fixed"/>
              <w:tblLook w:val="04A0" w:firstRow="1" w:lastRow="0" w:firstColumn="1" w:lastColumn="0" w:noHBand="0" w:noVBand="1"/>
            </w:tblPr>
            <w:tblGrid>
              <w:gridCol w:w="289"/>
              <w:gridCol w:w="1126"/>
              <w:gridCol w:w="1354"/>
              <w:gridCol w:w="1386"/>
            </w:tblGrid>
            <w:tr w:rsidR="00A10070" w:rsidRPr="00563653" w:rsidTr="00015FBE">
              <w:trPr>
                <w:trHeight w:val="712"/>
              </w:trPr>
              <w:tc>
                <w:tcPr>
                  <w:tcW w:w="289"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eastAsia="en-US"/>
                    </w:rPr>
                  </w:pPr>
                  <w:r w:rsidRPr="00563653">
                    <w:rPr>
                      <w:lang w:eastAsia="en-US"/>
                    </w:rPr>
                    <w:t>№ п/п</w:t>
                  </w:r>
                </w:p>
              </w:tc>
              <w:tc>
                <w:tcPr>
                  <w:tcW w:w="1126"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eastAsia="en-US"/>
                    </w:rPr>
                  </w:pPr>
                  <w:proofErr w:type="spellStart"/>
                  <w:r w:rsidRPr="00563653">
                    <w:rPr>
                      <w:lang w:eastAsia="en-US"/>
                    </w:rPr>
                    <w:t>Мақсат</w:t>
                  </w:r>
                  <w:proofErr w:type="spellEnd"/>
                  <w:r w:rsidRPr="00563653">
                    <w:rPr>
                      <w:lang w:eastAsia="en-US"/>
                    </w:rPr>
                    <w:t xml:space="preserve"> </w:t>
                  </w:r>
                  <w:proofErr w:type="spellStart"/>
                  <w:r w:rsidRPr="00563653">
                    <w:rPr>
                      <w:lang w:eastAsia="en-US"/>
                    </w:rPr>
                    <w:t>қою</w:t>
                  </w:r>
                  <w:proofErr w:type="spellEnd"/>
                  <w:r w:rsidRPr="00563653">
                    <w:rPr>
                      <w:lang w:eastAsia="en-US"/>
                    </w:rPr>
                    <w:t xml:space="preserve"> </w:t>
                  </w:r>
                  <w:proofErr w:type="spellStart"/>
                  <w:r w:rsidRPr="00563653">
                    <w:rPr>
                      <w:lang w:eastAsia="en-US"/>
                    </w:rPr>
                    <w:t>құжаттары</w:t>
                  </w:r>
                  <w:proofErr w:type="spellEnd"/>
                </w:p>
                <w:p w:rsidR="00A10070" w:rsidRPr="00563653" w:rsidRDefault="00A10070" w:rsidP="00A10070">
                  <w:pPr>
                    <w:rPr>
                      <w:lang w:eastAsia="en-US"/>
                    </w:rPr>
                  </w:pPr>
                  <w:r w:rsidRPr="00563653">
                    <w:rPr>
                      <w:lang w:eastAsia="en-US"/>
                    </w:rPr>
                    <w:lastRenderedPageBreak/>
                    <w:t>(«Қазақстан-2050»</w:t>
                  </w:r>
                </w:p>
                <w:p w:rsidR="00A10070" w:rsidRPr="00563653" w:rsidRDefault="00A10070" w:rsidP="00A10070">
                  <w:pPr>
                    <w:rPr>
                      <w:lang w:eastAsia="en-US"/>
                    </w:rPr>
                  </w:pPr>
                  <w:proofErr w:type="spellStart"/>
                  <w:r w:rsidRPr="00563653">
                    <w:rPr>
                      <w:lang w:eastAsia="en-US"/>
                    </w:rPr>
                    <w:t>пайымы</w:t>
                  </w:r>
                  <w:proofErr w:type="spellEnd"/>
                  <w:r w:rsidRPr="00563653">
                    <w:rPr>
                      <w:lang w:eastAsia="en-US"/>
                    </w:rPr>
                    <w:t xml:space="preserve">, </w:t>
                  </w:r>
                  <w:proofErr w:type="spellStart"/>
                  <w:r w:rsidRPr="00563653">
                    <w:rPr>
                      <w:lang w:eastAsia="en-US"/>
                    </w:rPr>
                    <w:t>Қазақстан</w:t>
                  </w:r>
                  <w:proofErr w:type="spellEnd"/>
                  <w:r w:rsidRPr="00563653">
                    <w:rPr>
                      <w:lang w:eastAsia="en-US"/>
                    </w:rPr>
                    <w:t xml:space="preserve"> </w:t>
                  </w:r>
                  <w:proofErr w:type="spellStart"/>
                  <w:r w:rsidRPr="00563653">
                    <w:rPr>
                      <w:lang w:eastAsia="en-US"/>
                    </w:rPr>
                    <w:t>Республикасының</w:t>
                  </w:r>
                  <w:proofErr w:type="spellEnd"/>
                  <w:r w:rsidRPr="00563653">
                    <w:rPr>
                      <w:lang w:eastAsia="en-US"/>
                    </w:rPr>
                    <w:t xml:space="preserve"> </w:t>
                  </w:r>
                  <w:proofErr w:type="spellStart"/>
                  <w:r w:rsidRPr="00563653">
                    <w:rPr>
                      <w:lang w:eastAsia="en-US"/>
                    </w:rPr>
                    <w:t>көміртегі</w:t>
                  </w:r>
                  <w:proofErr w:type="spellEnd"/>
                  <w:r w:rsidRPr="00563653">
                    <w:rPr>
                      <w:lang w:eastAsia="en-US"/>
                    </w:rPr>
                    <w:t xml:space="preserve"> </w:t>
                  </w:r>
                  <w:proofErr w:type="spellStart"/>
                  <w:r w:rsidRPr="00563653">
                    <w:rPr>
                      <w:lang w:eastAsia="en-US"/>
                    </w:rPr>
                    <w:t>бейтараптығына</w:t>
                  </w:r>
                  <w:proofErr w:type="spellEnd"/>
                  <w:r w:rsidRPr="00563653">
                    <w:rPr>
                      <w:lang w:eastAsia="en-US"/>
                    </w:rPr>
                    <w:t xml:space="preserve"> </w:t>
                  </w:r>
                  <w:proofErr w:type="spellStart"/>
                  <w:r w:rsidRPr="00563653">
                    <w:rPr>
                      <w:lang w:eastAsia="en-US"/>
                    </w:rPr>
                    <w:t>қол</w:t>
                  </w:r>
                  <w:proofErr w:type="spellEnd"/>
                  <w:r w:rsidRPr="00563653">
                    <w:rPr>
                      <w:lang w:eastAsia="en-US"/>
                    </w:rPr>
                    <w:t xml:space="preserve"> </w:t>
                  </w:r>
                  <w:proofErr w:type="spellStart"/>
                  <w:r w:rsidRPr="00563653">
                    <w:rPr>
                      <w:lang w:eastAsia="en-US"/>
                    </w:rPr>
                    <w:t>жеткізуінің</w:t>
                  </w:r>
                  <w:proofErr w:type="spellEnd"/>
                  <w:r w:rsidRPr="00563653">
                    <w:rPr>
                      <w:lang w:eastAsia="en-US"/>
                    </w:rPr>
                    <w:t xml:space="preserve"> 2060 </w:t>
                  </w:r>
                  <w:proofErr w:type="spellStart"/>
                  <w:r w:rsidRPr="00563653">
                    <w:rPr>
                      <w:lang w:eastAsia="en-US"/>
                    </w:rPr>
                    <w:t>жылға</w:t>
                  </w:r>
                  <w:proofErr w:type="spellEnd"/>
                  <w:r w:rsidRPr="00563653">
                    <w:rPr>
                      <w:lang w:eastAsia="en-US"/>
                    </w:rPr>
                    <w:t xml:space="preserve"> </w:t>
                  </w:r>
                  <w:proofErr w:type="spellStart"/>
                  <w:r w:rsidRPr="00563653">
                    <w:rPr>
                      <w:lang w:eastAsia="en-US"/>
                    </w:rPr>
                    <w:t>дейінгі</w:t>
                  </w:r>
                  <w:proofErr w:type="spellEnd"/>
                  <w:r w:rsidRPr="00563653">
                    <w:rPr>
                      <w:lang w:eastAsia="en-US"/>
                    </w:rPr>
                    <w:t xml:space="preserve"> </w:t>
                  </w:r>
                  <w:proofErr w:type="spellStart"/>
                  <w:r w:rsidRPr="00563653">
                    <w:rPr>
                      <w:lang w:eastAsia="en-US"/>
                    </w:rPr>
                    <w:t>стратегиясы</w:t>
                  </w:r>
                  <w:proofErr w:type="spellEnd"/>
                  <w:r w:rsidRPr="00563653">
                    <w:rPr>
                      <w:lang w:eastAsia="en-US"/>
                    </w:rPr>
                    <w:t>)</w:t>
                  </w:r>
                </w:p>
              </w:tc>
              <w:tc>
                <w:tcPr>
                  <w:tcW w:w="1354"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eastAsia="en-US"/>
                    </w:rPr>
                  </w:pPr>
                  <w:proofErr w:type="spellStart"/>
                  <w:r w:rsidRPr="00563653">
                    <w:rPr>
                      <w:lang w:eastAsia="en-US"/>
                    </w:rPr>
                    <w:lastRenderedPageBreak/>
                    <w:t>Мемлекеттік</w:t>
                  </w:r>
                  <w:proofErr w:type="spellEnd"/>
                  <w:r w:rsidRPr="00563653">
                    <w:rPr>
                      <w:lang w:eastAsia="en-US"/>
                    </w:rPr>
                    <w:t xml:space="preserve"> </w:t>
                  </w:r>
                  <w:proofErr w:type="spellStart"/>
                  <w:r w:rsidRPr="00563653">
                    <w:rPr>
                      <w:lang w:eastAsia="en-US"/>
                    </w:rPr>
                    <w:t>жоспарлау</w:t>
                  </w:r>
                  <w:proofErr w:type="spellEnd"/>
                  <w:r w:rsidRPr="00563653">
                    <w:rPr>
                      <w:lang w:eastAsia="en-US"/>
                    </w:rPr>
                    <w:t xml:space="preserve"> </w:t>
                  </w:r>
                  <w:proofErr w:type="spellStart"/>
                  <w:r w:rsidRPr="00563653">
                    <w:rPr>
                      <w:lang w:eastAsia="en-US"/>
                    </w:rPr>
                    <w:t>жүйесінің</w:t>
                  </w:r>
                  <w:proofErr w:type="spellEnd"/>
                </w:p>
                <w:p w:rsidR="00A10070" w:rsidRPr="00563653" w:rsidRDefault="00A10070" w:rsidP="00A10070">
                  <w:pPr>
                    <w:rPr>
                      <w:lang w:eastAsia="en-US"/>
                    </w:rPr>
                  </w:pPr>
                  <w:proofErr w:type="spellStart"/>
                  <w:r w:rsidRPr="00563653">
                    <w:rPr>
                      <w:lang w:eastAsia="en-US"/>
                    </w:rPr>
                    <w:t>құжаттары</w:t>
                  </w:r>
                  <w:proofErr w:type="spellEnd"/>
                </w:p>
                <w:p w:rsidR="00A10070" w:rsidRPr="00563653" w:rsidRDefault="00A10070" w:rsidP="00A10070">
                  <w:pPr>
                    <w:rPr>
                      <w:lang w:eastAsia="en-US"/>
                    </w:rPr>
                  </w:pPr>
                  <w:r w:rsidRPr="00563653">
                    <w:rPr>
                      <w:lang w:eastAsia="en-US"/>
                    </w:rPr>
                    <w:lastRenderedPageBreak/>
                    <w:t>(</w:t>
                  </w:r>
                  <w:proofErr w:type="spellStart"/>
                  <w:r w:rsidRPr="00563653">
                    <w:rPr>
                      <w:lang w:eastAsia="en-US"/>
                    </w:rPr>
                    <w:t>Қазақстан</w:t>
                  </w:r>
                  <w:proofErr w:type="spellEnd"/>
                  <w:r w:rsidRPr="00563653">
                    <w:rPr>
                      <w:lang w:eastAsia="en-US"/>
                    </w:rPr>
                    <w:t xml:space="preserve"> </w:t>
                  </w:r>
                  <w:proofErr w:type="spellStart"/>
                  <w:r w:rsidRPr="00563653">
                    <w:rPr>
                      <w:lang w:eastAsia="en-US"/>
                    </w:rPr>
                    <w:t>Республикасының</w:t>
                  </w:r>
                  <w:proofErr w:type="spellEnd"/>
                  <w:r w:rsidRPr="00563653">
                    <w:rPr>
                      <w:lang w:eastAsia="en-US"/>
                    </w:rPr>
                    <w:t xml:space="preserve"> </w:t>
                  </w:r>
                  <w:proofErr w:type="spellStart"/>
                  <w:r w:rsidRPr="00563653">
                    <w:rPr>
                      <w:lang w:eastAsia="en-US"/>
                    </w:rPr>
                    <w:t>ұлттық</w:t>
                  </w:r>
                  <w:proofErr w:type="spellEnd"/>
                  <w:r w:rsidRPr="00563653">
                    <w:rPr>
                      <w:lang w:eastAsia="en-US"/>
                    </w:rPr>
                    <w:t xml:space="preserve"> даму </w:t>
                  </w:r>
                  <w:proofErr w:type="spellStart"/>
                  <w:r w:rsidRPr="00563653">
                    <w:rPr>
                      <w:lang w:eastAsia="en-US"/>
                    </w:rPr>
                    <w:t>жоспары</w:t>
                  </w:r>
                  <w:proofErr w:type="spellEnd"/>
                  <w:r w:rsidRPr="00563653">
                    <w:rPr>
                      <w:lang w:eastAsia="en-US"/>
                    </w:rPr>
                    <w:t xml:space="preserve">, </w:t>
                  </w:r>
                  <w:proofErr w:type="spellStart"/>
                  <w:r w:rsidRPr="00563653">
                    <w:rPr>
                      <w:lang w:eastAsia="en-US"/>
                    </w:rPr>
                    <w:t>Қазақстан</w:t>
                  </w:r>
                  <w:proofErr w:type="spellEnd"/>
                  <w:r w:rsidRPr="00563653">
                    <w:rPr>
                      <w:lang w:eastAsia="en-US"/>
                    </w:rPr>
                    <w:t xml:space="preserve"> </w:t>
                  </w:r>
                  <w:proofErr w:type="spellStart"/>
                  <w:r w:rsidRPr="00563653">
                    <w:rPr>
                      <w:lang w:eastAsia="en-US"/>
                    </w:rPr>
                    <w:t>Республикасының</w:t>
                  </w:r>
                  <w:proofErr w:type="spellEnd"/>
                  <w:r w:rsidRPr="00563653">
                    <w:rPr>
                      <w:lang w:eastAsia="en-US"/>
                    </w:rPr>
                    <w:t xml:space="preserve"> </w:t>
                  </w:r>
                  <w:proofErr w:type="spellStart"/>
                  <w:r w:rsidRPr="00563653">
                    <w:rPr>
                      <w:lang w:eastAsia="en-US"/>
                    </w:rPr>
                    <w:t>Ұлттық</w:t>
                  </w:r>
                  <w:proofErr w:type="spellEnd"/>
                  <w:r w:rsidRPr="00563653">
                    <w:rPr>
                      <w:lang w:eastAsia="en-US"/>
                    </w:rPr>
                    <w:t xml:space="preserve"> </w:t>
                  </w:r>
                  <w:proofErr w:type="spellStart"/>
                  <w:r w:rsidRPr="00563653">
                    <w:rPr>
                      <w:lang w:eastAsia="en-US"/>
                    </w:rPr>
                    <w:t>қауіпсіздік</w:t>
                  </w:r>
                  <w:proofErr w:type="spellEnd"/>
                  <w:r w:rsidRPr="00563653">
                    <w:rPr>
                      <w:lang w:eastAsia="en-US"/>
                    </w:rPr>
                    <w:t xml:space="preserve"> </w:t>
                  </w:r>
                  <w:proofErr w:type="spellStart"/>
                  <w:r w:rsidRPr="00563653">
                    <w:rPr>
                      <w:lang w:eastAsia="en-US"/>
                    </w:rPr>
                    <w:t>стратегиясы</w:t>
                  </w:r>
                  <w:proofErr w:type="spellEnd"/>
                  <w:r w:rsidRPr="00563653">
                    <w:rPr>
                      <w:lang w:eastAsia="en-US"/>
                    </w:rPr>
                    <w:t>)</w:t>
                  </w:r>
                </w:p>
              </w:tc>
              <w:tc>
                <w:tcPr>
                  <w:tcW w:w="1386"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eastAsia="en-US"/>
                    </w:rPr>
                  </w:pPr>
                  <w:proofErr w:type="spellStart"/>
                  <w:r w:rsidRPr="00563653">
                    <w:rPr>
                      <w:lang w:eastAsia="en-US"/>
                    </w:rPr>
                    <w:lastRenderedPageBreak/>
                    <w:t>Мемлекеттік</w:t>
                  </w:r>
                  <w:proofErr w:type="spellEnd"/>
                  <w:r w:rsidRPr="00563653">
                    <w:rPr>
                      <w:lang w:eastAsia="en-US"/>
                    </w:rPr>
                    <w:t xml:space="preserve"> </w:t>
                  </w:r>
                  <w:proofErr w:type="spellStart"/>
                  <w:r w:rsidRPr="00563653">
                    <w:rPr>
                      <w:lang w:eastAsia="en-US"/>
                    </w:rPr>
                    <w:t>жоспарлау</w:t>
                  </w:r>
                  <w:proofErr w:type="spellEnd"/>
                  <w:r w:rsidRPr="00563653">
                    <w:rPr>
                      <w:lang w:eastAsia="en-US"/>
                    </w:rPr>
                    <w:t xml:space="preserve"> </w:t>
                  </w:r>
                  <w:proofErr w:type="spellStart"/>
                  <w:r w:rsidRPr="00563653">
                    <w:rPr>
                      <w:lang w:eastAsia="en-US"/>
                    </w:rPr>
                    <w:t>жүйесінің</w:t>
                  </w:r>
                  <w:proofErr w:type="spellEnd"/>
                </w:p>
                <w:p w:rsidR="00A10070" w:rsidRPr="00563653" w:rsidRDefault="00A10070" w:rsidP="00A10070">
                  <w:pPr>
                    <w:rPr>
                      <w:lang w:eastAsia="en-US"/>
                    </w:rPr>
                  </w:pPr>
                  <w:proofErr w:type="spellStart"/>
                  <w:r w:rsidRPr="00563653">
                    <w:rPr>
                      <w:lang w:eastAsia="en-US"/>
                    </w:rPr>
                    <w:t>құжаттары</w:t>
                  </w:r>
                  <w:proofErr w:type="spellEnd"/>
                </w:p>
                <w:p w:rsidR="00A10070" w:rsidRPr="00563653" w:rsidRDefault="00A10070" w:rsidP="00A10070">
                  <w:pPr>
                    <w:rPr>
                      <w:lang w:eastAsia="en-US"/>
                    </w:rPr>
                  </w:pPr>
                  <w:r w:rsidRPr="00563653">
                    <w:rPr>
                      <w:lang w:eastAsia="en-US"/>
                    </w:rPr>
                    <w:lastRenderedPageBreak/>
                    <w:t>(</w:t>
                  </w:r>
                  <w:proofErr w:type="spellStart"/>
                  <w:r w:rsidRPr="00563653">
                    <w:rPr>
                      <w:lang w:eastAsia="en-US"/>
                    </w:rPr>
                    <w:t>мемлекеттік</w:t>
                  </w:r>
                  <w:proofErr w:type="spellEnd"/>
                  <w:r w:rsidRPr="00563653">
                    <w:rPr>
                      <w:lang w:eastAsia="en-US"/>
                    </w:rPr>
                    <w:t xml:space="preserve"> </w:t>
                  </w:r>
                  <w:proofErr w:type="spellStart"/>
                  <w:r w:rsidRPr="00563653">
                    <w:rPr>
                      <w:lang w:eastAsia="en-US"/>
                    </w:rPr>
                    <w:t>органдардың</w:t>
                  </w:r>
                  <w:proofErr w:type="spellEnd"/>
                  <w:r w:rsidRPr="00563653">
                    <w:rPr>
                      <w:lang w:eastAsia="en-US"/>
                    </w:rPr>
                    <w:t xml:space="preserve"> даму </w:t>
                  </w:r>
                  <w:proofErr w:type="spellStart"/>
                  <w:r w:rsidRPr="00563653">
                    <w:rPr>
                      <w:lang w:eastAsia="en-US"/>
                    </w:rPr>
                    <w:t>жоспарлары</w:t>
                  </w:r>
                  <w:proofErr w:type="spellEnd"/>
                  <w:r w:rsidRPr="00563653">
                    <w:rPr>
                      <w:lang w:eastAsia="en-US"/>
                    </w:rPr>
                    <w:t xml:space="preserve">, </w:t>
                  </w:r>
                  <w:proofErr w:type="spellStart"/>
                  <w:r w:rsidRPr="00563653">
                    <w:rPr>
                      <w:b/>
                      <w:lang w:eastAsia="en-US"/>
                    </w:rPr>
                    <w:t>астананың</w:t>
                  </w:r>
                  <w:proofErr w:type="spellEnd"/>
                  <w:r w:rsidRPr="00563653">
                    <w:rPr>
                      <w:b/>
                      <w:lang w:eastAsia="en-US"/>
                    </w:rPr>
                    <w:t xml:space="preserve">, </w:t>
                  </w:r>
                  <w:proofErr w:type="spellStart"/>
                  <w:r w:rsidRPr="00563653">
                    <w:rPr>
                      <w:b/>
                      <w:lang w:eastAsia="en-US"/>
                    </w:rPr>
                    <w:t>республикалық</w:t>
                  </w:r>
                  <w:proofErr w:type="spellEnd"/>
                  <w:r w:rsidRPr="00563653">
                    <w:rPr>
                      <w:b/>
                      <w:lang w:eastAsia="en-US"/>
                    </w:rPr>
                    <w:t xml:space="preserve"> </w:t>
                  </w:r>
                  <w:proofErr w:type="spellStart"/>
                  <w:r w:rsidRPr="00563653">
                    <w:rPr>
                      <w:b/>
                      <w:lang w:eastAsia="en-US"/>
                    </w:rPr>
                    <w:t>маңызы</w:t>
                  </w:r>
                  <w:proofErr w:type="spellEnd"/>
                  <w:r w:rsidRPr="00563653">
                    <w:rPr>
                      <w:b/>
                      <w:lang w:eastAsia="en-US"/>
                    </w:rPr>
                    <w:t xml:space="preserve"> бар </w:t>
                  </w:r>
                  <w:proofErr w:type="spellStart"/>
                  <w:r w:rsidRPr="00563653">
                    <w:rPr>
                      <w:b/>
                      <w:lang w:eastAsia="en-US"/>
                    </w:rPr>
                    <w:t>қалалардың</w:t>
                  </w:r>
                  <w:proofErr w:type="spellEnd"/>
                  <w:r w:rsidRPr="00563653">
                    <w:rPr>
                      <w:b/>
                      <w:lang w:eastAsia="en-US"/>
                    </w:rPr>
                    <w:t xml:space="preserve">, </w:t>
                  </w:r>
                  <w:proofErr w:type="spellStart"/>
                  <w:r w:rsidRPr="00563653">
                    <w:rPr>
                      <w:b/>
                      <w:lang w:eastAsia="en-US"/>
                    </w:rPr>
                    <w:t>облыстардың</w:t>
                  </w:r>
                  <w:proofErr w:type="spellEnd"/>
                  <w:r w:rsidRPr="00563653">
                    <w:rPr>
                      <w:b/>
                      <w:lang w:eastAsia="en-US"/>
                    </w:rPr>
                    <w:t xml:space="preserve"> </w:t>
                  </w:r>
                  <w:r w:rsidRPr="00563653">
                    <w:rPr>
                      <w:lang w:eastAsia="en-US"/>
                    </w:rPr>
                    <w:t xml:space="preserve">даму </w:t>
                  </w:r>
                  <w:proofErr w:type="spellStart"/>
                  <w:r w:rsidRPr="00563653">
                    <w:rPr>
                      <w:lang w:eastAsia="en-US"/>
                    </w:rPr>
                    <w:t>жоспарлары</w:t>
                  </w:r>
                  <w:proofErr w:type="spellEnd"/>
                  <w:r w:rsidRPr="00563653">
                    <w:rPr>
                      <w:lang w:eastAsia="en-US"/>
                    </w:rPr>
                    <w:t>)</w:t>
                  </w:r>
                </w:p>
              </w:tc>
            </w:tr>
            <w:tr w:rsidR="00A10070" w:rsidRPr="00563653" w:rsidTr="00015FBE">
              <w:trPr>
                <w:trHeight w:val="712"/>
              </w:trPr>
              <w:tc>
                <w:tcPr>
                  <w:tcW w:w="289"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lastRenderedPageBreak/>
                    <w:t>...</w:t>
                  </w:r>
                </w:p>
              </w:tc>
              <w:tc>
                <w:tcPr>
                  <w:tcW w:w="1126"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w:t>
                  </w:r>
                </w:p>
              </w:tc>
              <w:tc>
                <w:tcPr>
                  <w:tcW w:w="1354"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w:t>
                  </w:r>
                </w:p>
              </w:tc>
              <w:tc>
                <w:tcPr>
                  <w:tcW w:w="1386"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w:t>
                  </w:r>
                </w:p>
              </w:tc>
            </w:tr>
          </w:tbl>
          <w:p w:rsidR="00A10070" w:rsidRPr="00563653" w:rsidRDefault="00A10070" w:rsidP="00B260D6">
            <w:pPr>
              <w:ind w:firstLine="176"/>
              <w:jc w:val="both"/>
              <w:rPr>
                <w:bCs/>
                <w:lang w:val="kk-KZ" w:eastAsia="en-US"/>
              </w:rPr>
            </w:pPr>
          </w:p>
        </w:tc>
        <w:tc>
          <w:tcPr>
            <w:tcW w:w="4112" w:type="dxa"/>
          </w:tcPr>
          <w:p w:rsidR="00A735B0" w:rsidRPr="00563653" w:rsidRDefault="0084278B" w:rsidP="00F63811">
            <w:pPr>
              <w:pStyle w:val="docdata"/>
              <w:spacing w:before="0" w:beforeAutospacing="0" w:after="0" w:afterAutospacing="0"/>
              <w:jc w:val="both"/>
              <w:rPr>
                <w:color w:val="000000"/>
                <w:lang w:val="kk-KZ"/>
              </w:rPr>
            </w:pPr>
            <w:r w:rsidRPr="00563653">
              <w:rPr>
                <w:color w:val="000000"/>
                <w:lang w:val="kk-KZ"/>
              </w:rPr>
              <w:lastRenderedPageBreak/>
              <w:t xml:space="preserve">Негіздеме салыстырма кестенің </w:t>
            </w:r>
            <w:r w:rsidRPr="00563653">
              <w:rPr>
                <w:color w:val="000000"/>
                <w:lang w:val="kk-KZ"/>
              </w:rPr>
              <w:br/>
              <w:t>10-позициясында келтірілген</w:t>
            </w:r>
          </w:p>
        </w:tc>
      </w:tr>
      <w:tr w:rsidR="00A10070" w:rsidRPr="005E57F2" w:rsidTr="00202C94">
        <w:trPr>
          <w:jc w:val="center"/>
        </w:trPr>
        <w:tc>
          <w:tcPr>
            <w:tcW w:w="558" w:type="dxa"/>
            <w:vAlign w:val="center"/>
          </w:tcPr>
          <w:p w:rsidR="00A10070" w:rsidRPr="00563653" w:rsidRDefault="00A10070" w:rsidP="00A2288B">
            <w:pPr>
              <w:pStyle w:val="a5"/>
              <w:widowControl w:val="0"/>
              <w:numPr>
                <w:ilvl w:val="0"/>
                <w:numId w:val="5"/>
              </w:numPr>
              <w:rPr>
                <w:b/>
                <w:bCs/>
                <w:sz w:val="24"/>
                <w:szCs w:val="24"/>
                <w:lang w:val="kk-KZ"/>
              </w:rPr>
            </w:pPr>
          </w:p>
        </w:tc>
        <w:tc>
          <w:tcPr>
            <w:tcW w:w="1728" w:type="dxa"/>
            <w:gridSpan w:val="3"/>
            <w:vAlign w:val="center"/>
          </w:tcPr>
          <w:p w:rsidR="00A10070" w:rsidRPr="00563653" w:rsidRDefault="00A10070" w:rsidP="00A10070">
            <w:pPr>
              <w:widowControl w:val="0"/>
              <w:jc w:val="center"/>
              <w:rPr>
                <w:lang w:val="kk-KZ" w:eastAsia="en-US"/>
              </w:rPr>
            </w:pPr>
            <w:r w:rsidRPr="00563653">
              <w:rPr>
                <w:lang w:val="kk-KZ" w:eastAsia="en-US"/>
              </w:rPr>
              <w:t xml:space="preserve">5 тармақтың </w:t>
            </w:r>
          </w:p>
          <w:p w:rsidR="00A10070" w:rsidRPr="00563653" w:rsidRDefault="00A10070" w:rsidP="00A10070">
            <w:pPr>
              <w:widowControl w:val="0"/>
              <w:jc w:val="center"/>
              <w:rPr>
                <w:lang w:val="kk-KZ" w:eastAsia="en-US"/>
              </w:rPr>
            </w:pPr>
            <w:r w:rsidRPr="00563653">
              <w:rPr>
                <w:lang w:val="kk-KZ" w:eastAsia="en-US"/>
              </w:rPr>
              <w:t>9-нысаны</w:t>
            </w:r>
          </w:p>
        </w:tc>
        <w:tc>
          <w:tcPr>
            <w:tcW w:w="4511" w:type="dxa"/>
          </w:tcPr>
          <w:p w:rsidR="00A10070" w:rsidRPr="00563653" w:rsidRDefault="00A10070" w:rsidP="00A10070">
            <w:pPr>
              <w:ind w:firstLine="176"/>
              <w:jc w:val="both"/>
              <w:rPr>
                <w:bCs/>
                <w:lang w:val="kk-KZ" w:eastAsia="en-US"/>
              </w:rPr>
            </w:pPr>
            <w:r w:rsidRPr="00563653">
              <w:rPr>
                <w:bCs/>
                <w:lang w:val="kk-KZ" w:eastAsia="en-US"/>
              </w:rPr>
              <w:t>5. Компанияның және акциялары (қатысу үлестері) компанияға заңды тұлғалар қабылдайтын шешімдерді айқындау құқығын беретін осы заңды тұлғалардың күрделі салымдары мен инвестицияларының жалпы көлемі мынадай түрлер бойынша бөліне отырып:</w:t>
            </w:r>
          </w:p>
          <w:p w:rsidR="00A10070" w:rsidRPr="00563653" w:rsidRDefault="00A10070" w:rsidP="00A10070">
            <w:pPr>
              <w:ind w:firstLine="176"/>
              <w:jc w:val="both"/>
              <w:rPr>
                <w:bCs/>
                <w:lang w:val="kk-KZ" w:eastAsia="en-US"/>
              </w:rPr>
            </w:pPr>
            <w:r w:rsidRPr="00563653">
              <w:rPr>
                <w:bCs/>
                <w:lang w:val="kk-KZ" w:eastAsia="en-US"/>
              </w:rPr>
              <w:t xml:space="preserve">күрделі салымдар, оның ішінде инвестициялық жобалар (жаңа жобаларға </w:t>
            </w:r>
            <w:r w:rsidRPr="00563653">
              <w:rPr>
                <w:bCs/>
                <w:lang w:val="kk-KZ" w:eastAsia="en-US"/>
              </w:rPr>
              <w:lastRenderedPageBreak/>
              <w:t>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A10070" w:rsidRPr="00563653" w:rsidRDefault="00A10070" w:rsidP="00A10070">
            <w:pPr>
              <w:ind w:firstLine="176"/>
              <w:jc w:val="both"/>
              <w:rPr>
                <w:bCs/>
                <w:lang w:val="kk-KZ" w:eastAsia="en-US"/>
              </w:rPr>
            </w:pPr>
            <w:r w:rsidRPr="00563653">
              <w:rPr>
                <w:bCs/>
                <w:lang w:val="kk-KZ" w:eastAsia="en-US"/>
              </w:rPr>
              <w:t>инвестициялар, оның ішінде акциялар пакеттерін (қатысу үлестерін) сатып алу; жарғылық капиталға салымдар және өзге де инвестициялар:</w:t>
            </w:r>
          </w:p>
          <w:p w:rsidR="00A10070" w:rsidRPr="00563653" w:rsidRDefault="00A10070" w:rsidP="00A10070">
            <w:pPr>
              <w:ind w:firstLine="176"/>
              <w:jc w:val="both"/>
              <w:rPr>
                <w:bCs/>
                <w:lang w:val="kk-KZ" w:eastAsia="en-US"/>
              </w:rPr>
            </w:pPr>
            <w:r w:rsidRPr="00563653">
              <w:rPr>
                <w:bCs/>
                <w:lang w:val="kk-KZ" w:eastAsia="en-US"/>
              </w:rPr>
              <w:t>9-нысан</w:t>
            </w:r>
          </w:p>
          <w:tbl>
            <w:tblPr>
              <w:tblStyle w:val="22"/>
              <w:tblW w:w="4155" w:type="dxa"/>
              <w:tblInd w:w="0" w:type="dxa"/>
              <w:tblLayout w:type="fixed"/>
              <w:tblLook w:val="04A0" w:firstRow="1" w:lastRow="0" w:firstColumn="1" w:lastColumn="0" w:noHBand="0" w:noVBand="1"/>
            </w:tblPr>
            <w:tblGrid>
              <w:gridCol w:w="237"/>
              <w:gridCol w:w="1178"/>
              <w:gridCol w:w="1354"/>
              <w:gridCol w:w="1386"/>
            </w:tblGrid>
            <w:tr w:rsidR="00A10070" w:rsidRPr="005E57F2" w:rsidTr="00A10070">
              <w:trPr>
                <w:trHeight w:val="712"/>
              </w:trPr>
              <w:tc>
                <w:tcPr>
                  <w:tcW w:w="215"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eastAsia="en-US"/>
                    </w:rPr>
                  </w:pPr>
                  <w:r w:rsidRPr="00563653">
                    <w:rPr>
                      <w:lang w:eastAsia="en-US"/>
                    </w:rPr>
                    <w:t>№ п/п</w:t>
                  </w:r>
                </w:p>
              </w:tc>
              <w:tc>
                <w:tcPr>
                  <w:tcW w:w="1184"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Мақсат қою құжаттары</w:t>
                  </w:r>
                </w:p>
                <w:p w:rsidR="00A10070" w:rsidRPr="00563653" w:rsidRDefault="00A10070" w:rsidP="00A10070">
                  <w:pPr>
                    <w:rPr>
                      <w:lang w:val="kk-KZ" w:eastAsia="en-US"/>
                    </w:rPr>
                  </w:pPr>
                  <w:r w:rsidRPr="00563653">
                    <w:rPr>
                      <w:lang w:val="kk-KZ" w:eastAsia="en-US"/>
                    </w:rPr>
                    <w:t>(«Қазақстан-2050»</w:t>
                  </w:r>
                </w:p>
                <w:p w:rsidR="00A10070" w:rsidRPr="00563653" w:rsidRDefault="00A10070" w:rsidP="00A10070">
                  <w:pPr>
                    <w:rPr>
                      <w:lang w:val="kk-KZ" w:eastAsia="en-US"/>
                    </w:rPr>
                  </w:pPr>
                  <w:r w:rsidRPr="00563653">
                    <w:rPr>
                      <w:lang w:val="kk-KZ" w:eastAsia="en-US"/>
                    </w:rPr>
                    <w:t xml:space="preserve">пайымы, Қазақстан Республикасының көміртегі бейтараптығына қол жеткізуінің 2060 жылға дейінгі </w:t>
                  </w:r>
                  <w:r w:rsidRPr="00563653">
                    <w:rPr>
                      <w:lang w:val="kk-KZ" w:eastAsia="en-US"/>
                    </w:rPr>
                    <w:lastRenderedPageBreak/>
                    <w:t>стратегиясы)</w:t>
                  </w:r>
                </w:p>
              </w:tc>
              <w:tc>
                <w:tcPr>
                  <w:tcW w:w="1361"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lastRenderedPageBreak/>
                    <w:t>Мемлекеттік жоспарлау жүйесінің</w:t>
                  </w:r>
                </w:p>
                <w:p w:rsidR="00A10070" w:rsidRPr="00563653" w:rsidRDefault="00A10070" w:rsidP="00A10070">
                  <w:pPr>
                    <w:rPr>
                      <w:lang w:val="kk-KZ" w:eastAsia="en-US"/>
                    </w:rPr>
                  </w:pPr>
                  <w:r w:rsidRPr="00563653">
                    <w:rPr>
                      <w:lang w:val="kk-KZ" w:eastAsia="en-US"/>
                    </w:rPr>
                    <w:t>құжаттары</w:t>
                  </w:r>
                </w:p>
                <w:p w:rsidR="00A10070" w:rsidRPr="00563653" w:rsidRDefault="00A10070" w:rsidP="00A10070">
                  <w:pPr>
                    <w:rPr>
                      <w:lang w:val="kk-KZ" w:eastAsia="en-US"/>
                    </w:rPr>
                  </w:pPr>
                  <w:r w:rsidRPr="00563653">
                    <w:rPr>
                      <w:lang w:val="kk-KZ" w:eastAsia="en-US"/>
                    </w:rPr>
                    <w:t>(Қазақстан Республикасының ұлттық даму жоспары, Қазақстан Республикасының Ұлттық қауіпсіздік стратегиясы)</w:t>
                  </w:r>
                </w:p>
              </w:tc>
              <w:tc>
                <w:tcPr>
                  <w:tcW w:w="1393"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Мемлекеттік жоспарлау жүйесінің</w:t>
                  </w:r>
                </w:p>
                <w:p w:rsidR="00A10070" w:rsidRPr="00563653" w:rsidRDefault="00A10070" w:rsidP="00A10070">
                  <w:pPr>
                    <w:rPr>
                      <w:lang w:val="kk-KZ" w:eastAsia="en-US"/>
                    </w:rPr>
                  </w:pPr>
                  <w:r w:rsidRPr="00563653">
                    <w:rPr>
                      <w:lang w:val="kk-KZ" w:eastAsia="en-US"/>
                    </w:rPr>
                    <w:t>құжаттары</w:t>
                  </w:r>
                </w:p>
                <w:p w:rsidR="00A10070" w:rsidRPr="00563653" w:rsidRDefault="00A10070" w:rsidP="00A10070">
                  <w:pPr>
                    <w:rPr>
                      <w:lang w:val="kk-KZ" w:eastAsia="en-US"/>
                    </w:rPr>
                  </w:pPr>
                  <w:r w:rsidRPr="00563653">
                    <w:rPr>
                      <w:lang w:val="kk-KZ" w:eastAsia="en-US"/>
                    </w:rPr>
                    <w:t xml:space="preserve">(мемлекеттік органдардың даму жоспарлары, </w:t>
                  </w:r>
                  <w:r w:rsidRPr="00563653">
                    <w:rPr>
                      <w:b/>
                      <w:lang w:val="kk-KZ" w:eastAsia="en-US"/>
                    </w:rPr>
                    <w:t xml:space="preserve">облыстардың, республикалық маңызы бар қалалардың, астананың </w:t>
                  </w:r>
                  <w:r w:rsidRPr="00563653">
                    <w:rPr>
                      <w:lang w:val="kk-KZ" w:eastAsia="en-US"/>
                    </w:rPr>
                    <w:t xml:space="preserve">даму </w:t>
                  </w:r>
                  <w:r w:rsidRPr="00563653">
                    <w:rPr>
                      <w:lang w:val="kk-KZ" w:eastAsia="en-US"/>
                    </w:rPr>
                    <w:lastRenderedPageBreak/>
                    <w:t>жоспарлары)</w:t>
                  </w:r>
                </w:p>
              </w:tc>
            </w:tr>
            <w:tr w:rsidR="00A10070" w:rsidRPr="00563653" w:rsidTr="00A10070">
              <w:trPr>
                <w:trHeight w:val="712"/>
              </w:trPr>
              <w:tc>
                <w:tcPr>
                  <w:tcW w:w="215"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lastRenderedPageBreak/>
                    <w:t>...</w:t>
                  </w:r>
                </w:p>
              </w:tc>
              <w:tc>
                <w:tcPr>
                  <w:tcW w:w="1184"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w:t>
                  </w:r>
                </w:p>
              </w:tc>
              <w:tc>
                <w:tcPr>
                  <w:tcW w:w="1361"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w:t>
                  </w:r>
                </w:p>
              </w:tc>
              <w:tc>
                <w:tcPr>
                  <w:tcW w:w="1393"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w:t>
                  </w:r>
                </w:p>
              </w:tc>
            </w:tr>
          </w:tbl>
          <w:p w:rsidR="00A10070" w:rsidRPr="00563653" w:rsidRDefault="00A10070" w:rsidP="00B260D6">
            <w:pPr>
              <w:ind w:firstLine="176"/>
              <w:jc w:val="both"/>
              <w:rPr>
                <w:bCs/>
                <w:lang w:val="kk-KZ" w:eastAsia="en-US"/>
              </w:rPr>
            </w:pPr>
          </w:p>
        </w:tc>
        <w:tc>
          <w:tcPr>
            <w:tcW w:w="4254" w:type="dxa"/>
          </w:tcPr>
          <w:p w:rsidR="00A10070" w:rsidRPr="00563653" w:rsidRDefault="00A10070" w:rsidP="00A10070">
            <w:pPr>
              <w:ind w:firstLine="176"/>
              <w:jc w:val="both"/>
              <w:rPr>
                <w:bCs/>
                <w:lang w:val="kk-KZ" w:eastAsia="en-US"/>
              </w:rPr>
            </w:pPr>
            <w:r w:rsidRPr="00563653">
              <w:rPr>
                <w:bCs/>
                <w:lang w:val="kk-KZ" w:eastAsia="en-US"/>
              </w:rPr>
              <w:lastRenderedPageBreak/>
              <w:t>5. Компанияның және акциялары (қатысу үлестері) компанияға заңды тұлғалар қабылдайтын шешімдерді айқындау құқығын беретін осы заңды тұлғалардың күрделі салымдары мен инвестицияларының жалпы көлемі мынадай түрлер бойынша бөліне отырып:</w:t>
            </w:r>
          </w:p>
          <w:p w:rsidR="00A10070" w:rsidRPr="00563653" w:rsidRDefault="00A10070" w:rsidP="00A10070">
            <w:pPr>
              <w:ind w:firstLine="176"/>
              <w:jc w:val="both"/>
              <w:rPr>
                <w:bCs/>
                <w:lang w:val="kk-KZ" w:eastAsia="en-US"/>
              </w:rPr>
            </w:pPr>
            <w:r w:rsidRPr="00563653">
              <w:rPr>
                <w:bCs/>
                <w:lang w:val="kk-KZ" w:eastAsia="en-US"/>
              </w:rPr>
              <w:lastRenderedPageBreak/>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A10070" w:rsidRPr="00563653" w:rsidRDefault="00A10070" w:rsidP="00A10070">
            <w:pPr>
              <w:ind w:firstLine="176"/>
              <w:jc w:val="both"/>
              <w:rPr>
                <w:bCs/>
                <w:lang w:val="kk-KZ" w:eastAsia="en-US"/>
              </w:rPr>
            </w:pPr>
            <w:r w:rsidRPr="00563653">
              <w:rPr>
                <w:bCs/>
                <w:lang w:val="kk-KZ" w:eastAsia="en-US"/>
              </w:rPr>
              <w:t>инвестициялар, оның ішінде акциялар пакеттерін (қатысу үлестерін) сатып алу; жарғылық капиталға салымдар және өзге де инвестициялар:</w:t>
            </w:r>
          </w:p>
          <w:p w:rsidR="00A10070" w:rsidRPr="00563653" w:rsidRDefault="00A10070" w:rsidP="00A10070">
            <w:pPr>
              <w:ind w:firstLine="176"/>
              <w:jc w:val="both"/>
              <w:rPr>
                <w:bCs/>
                <w:lang w:val="kk-KZ" w:eastAsia="en-US"/>
              </w:rPr>
            </w:pPr>
            <w:r w:rsidRPr="00563653">
              <w:rPr>
                <w:bCs/>
                <w:lang w:val="kk-KZ" w:eastAsia="en-US"/>
              </w:rPr>
              <w:t>9-нысан</w:t>
            </w:r>
          </w:p>
          <w:tbl>
            <w:tblPr>
              <w:tblStyle w:val="22"/>
              <w:tblW w:w="4155" w:type="dxa"/>
              <w:tblInd w:w="0" w:type="dxa"/>
              <w:tblLayout w:type="fixed"/>
              <w:tblLook w:val="04A0" w:firstRow="1" w:lastRow="0" w:firstColumn="1" w:lastColumn="0" w:noHBand="0" w:noVBand="1"/>
            </w:tblPr>
            <w:tblGrid>
              <w:gridCol w:w="237"/>
              <w:gridCol w:w="1178"/>
              <w:gridCol w:w="1354"/>
              <w:gridCol w:w="1386"/>
            </w:tblGrid>
            <w:tr w:rsidR="00A10070" w:rsidRPr="005E57F2" w:rsidTr="00015FBE">
              <w:trPr>
                <w:trHeight w:val="712"/>
              </w:trPr>
              <w:tc>
                <w:tcPr>
                  <w:tcW w:w="215"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eastAsia="en-US"/>
                    </w:rPr>
                  </w:pPr>
                  <w:r w:rsidRPr="00563653">
                    <w:rPr>
                      <w:lang w:eastAsia="en-US"/>
                    </w:rPr>
                    <w:t>№ п/п</w:t>
                  </w:r>
                </w:p>
              </w:tc>
              <w:tc>
                <w:tcPr>
                  <w:tcW w:w="1184"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Мақсат қою құжаттары</w:t>
                  </w:r>
                </w:p>
                <w:p w:rsidR="00A10070" w:rsidRPr="00563653" w:rsidRDefault="00A10070" w:rsidP="00A10070">
                  <w:pPr>
                    <w:rPr>
                      <w:lang w:val="kk-KZ" w:eastAsia="en-US"/>
                    </w:rPr>
                  </w:pPr>
                  <w:r w:rsidRPr="00563653">
                    <w:rPr>
                      <w:lang w:val="kk-KZ" w:eastAsia="en-US"/>
                    </w:rPr>
                    <w:t>(«Қазақстан-2050»</w:t>
                  </w:r>
                </w:p>
                <w:p w:rsidR="00A10070" w:rsidRPr="00563653" w:rsidRDefault="00A10070" w:rsidP="00A10070">
                  <w:pPr>
                    <w:rPr>
                      <w:lang w:val="kk-KZ" w:eastAsia="en-US"/>
                    </w:rPr>
                  </w:pPr>
                  <w:r w:rsidRPr="00563653">
                    <w:rPr>
                      <w:lang w:val="kk-KZ" w:eastAsia="en-US"/>
                    </w:rPr>
                    <w:t xml:space="preserve">пайымы, Қазақстан Республикасының көміртегі бейтараптығына қол жеткізуінің 2060 </w:t>
                  </w:r>
                  <w:r w:rsidRPr="00563653">
                    <w:rPr>
                      <w:lang w:val="kk-KZ" w:eastAsia="en-US"/>
                    </w:rPr>
                    <w:lastRenderedPageBreak/>
                    <w:t>жылға дейінгі стратегиясы)</w:t>
                  </w:r>
                </w:p>
              </w:tc>
              <w:tc>
                <w:tcPr>
                  <w:tcW w:w="1361"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lastRenderedPageBreak/>
                    <w:t>Мемлекеттік жоспарлау жүйесінің</w:t>
                  </w:r>
                </w:p>
                <w:p w:rsidR="00A10070" w:rsidRPr="00563653" w:rsidRDefault="00A10070" w:rsidP="00A10070">
                  <w:pPr>
                    <w:rPr>
                      <w:lang w:val="kk-KZ" w:eastAsia="en-US"/>
                    </w:rPr>
                  </w:pPr>
                  <w:r w:rsidRPr="00563653">
                    <w:rPr>
                      <w:lang w:val="kk-KZ" w:eastAsia="en-US"/>
                    </w:rPr>
                    <w:t>құжаттары</w:t>
                  </w:r>
                </w:p>
                <w:p w:rsidR="00A10070" w:rsidRPr="00563653" w:rsidRDefault="00A10070" w:rsidP="00A10070">
                  <w:pPr>
                    <w:rPr>
                      <w:lang w:val="kk-KZ" w:eastAsia="en-US"/>
                    </w:rPr>
                  </w:pPr>
                  <w:r w:rsidRPr="00563653">
                    <w:rPr>
                      <w:lang w:val="kk-KZ" w:eastAsia="en-US"/>
                    </w:rPr>
                    <w:t>(Қазақстан Республикасының ұлттық даму жоспары, Қазақстан Республикасының Ұлттық қауіпсіздік стратегиясы)</w:t>
                  </w:r>
                </w:p>
              </w:tc>
              <w:tc>
                <w:tcPr>
                  <w:tcW w:w="1393"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Мемлекеттік жоспарлау жүйесінің</w:t>
                  </w:r>
                </w:p>
                <w:p w:rsidR="00A10070" w:rsidRPr="00563653" w:rsidRDefault="00A10070" w:rsidP="00A10070">
                  <w:pPr>
                    <w:rPr>
                      <w:lang w:val="kk-KZ" w:eastAsia="en-US"/>
                    </w:rPr>
                  </w:pPr>
                  <w:r w:rsidRPr="00563653">
                    <w:rPr>
                      <w:lang w:val="kk-KZ" w:eastAsia="en-US"/>
                    </w:rPr>
                    <w:t>құжаттары</w:t>
                  </w:r>
                </w:p>
                <w:p w:rsidR="00A10070" w:rsidRPr="00563653" w:rsidRDefault="00A10070" w:rsidP="00A10070">
                  <w:pPr>
                    <w:rPr>
                      <w:lang w:val="kk-KZ" w:eastAsia="en-US"/>
                    </w:rPr>
                  </w:pPr>
                  <w:r w:rsidRPr="00563653">
                    <w:rPr>
                      <w:lang w:val="kk-KZ" w:eastAsia="en-US"/>
                    </w:rPr>
                    <w:t xml:space="preserve">(мемлекеттік органдардың даму жоспарлары, </w:t>
                  </w:r>
                  <w:r w:rsidRPr="00563653">
                    <w:rPr>
                      <w:b/>
                      <w:lang w:val="kk-KZ" w:eastAsia="en-US"/>
                    </w:rPr>
                    <w:t xml:space="preserve">астананың, республикалық маңызы бар қалалардың, </w:t>
                  </w:r>
                  <w:r w:rsidRPr="00563653">
                    <w:rPr>
                      <w:b/>
                      <w:lang w:val="kk-KZ" w:eastAsia="en-US"/>
                    </w:rPr>
                    <w:lastRenderedPageBreak/>
                    <w:t>облыстардың</w:t>
                  </w:r>
                  <w:r w:rsidRPr="00563653">
                    <w:rPr>
                      <w:lang w:val="kk-KZ" w:eastAsia="en-US"/>
                    </w:rPr>
                    <w:t xml:space="preserve"> даму жоспарлары) </w:t>
                  </w:r>
                </w:p>
              </w:tc>
            </w:tr>
            <w:tr w:rsidR="00A10070" w:rsidRPr="00563653" w:rsidTr="00015FBE">
              <w:trPr>
                <w:trHeight w:val="712"/>
              </w:trPr>
              <w:tc>
                <w:tcPr>
                  <w:tcW w:w="215"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lastRenderedPageBreak/>
                    <w:t>...</w:t>
                  </w:r>
                </w:p>
              </w:tc>
              <w:tc>
                <w:tcPr>
                  <w:tcW w:w="1184"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w:t>
                  </w:r>
                </w:p>
              </w:tc>
              <w:tc>
                <w:tcPr>
                  <w:tcW w:w="1361"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w:t>
                  </w:r>
                </w:p>
              </w:tc>
              <w:tc>
                <w:tcPr>
                  <w:tcW w:w="1393"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w:t>
                  </w:r>
                </w:p>
              </w:tc>
            </w:tr>
          </w:tbl>
          <w:p w:rsidR="00A10070" w:rsidRPr="00563653" w:rsidRDefault="00A10070" w:rsidP="00B260D6">
            <w:pPr>
              <w:ind w:firstLine="176"/>
              <w:jc w:val="both"/>
              <w:rPr>
                <w:bCs/>
                <w:lang w:val="kk-KZ" w:eastAsia="en-US"/>
              </w:rPr>
            </w:pPr>
          </w:p>
        </w:tc>
        <w:tc>
          <w:tcPr>
            <w:tcW w:w="4112" w:type="dxa"/>
          </w:tcPr>
          <w:p w:rsidR="00A10070" w:rsidRPr="00563653" w:rsidRDefault="0084278B" w:rsidP="00F63811">
            <w:pPr>
              <w:pStyle w:val="docdata"/>
              <w:spacing w:before="0" w:beforeAutospacing="0" w:after="0" w:afterAutospacing="0"/>
              <w:jc w:val="both"/>
              <w:rPr>
                <w:color w:val="000000"/>
                <w:lang w:val="kk-KZ"/>
              </w:rPr>
            </w:pPr>
            <w:r w:rsidRPr="00563653">
              <w:rPr>
                <w:color w:val="000000"/>
                <w:lang w:val="kk-KZ"/>
              </w:rPr>
              <w:lastRenderedPageBreak/>
              <w:t xml:space="preserve">Негіздеме салыстырма кестенің </w:t>
            </w:r>
            <w:r w:rsidRPr="00563653">
              <w:rPr>
                <w:color w:val="000000"/>
                <w:lang w:val="kk-KZ"/>
              </w:rPr>
              <w:br/>
              <w:t>10-позициясында келтірілген</w:t>
            </w:r>
          </w:p>
        </w:tc>
      </w:tr>
      <w:tr w:rsidR="00A10070" w:rsidRPr="005E57F2" w:rsidTr="00202C94">
        <w:trPr>
          <w:jc w:val="center"/>
        </w:trPr>
        <w:tc>
          <w:tcPr>
            <w:tcW w:w="558" w:type="dxa"/>
            <w:vAlign w:val="center"/>
          </w:tcPr>
          <w:p w:rsidR="00A10070" w:rsidRPr="00563653" w:rsidRDefault="00A10070" w:rsidP="00A2288B">
            <w:pPr>
              <w:pStyle w:val="a5"/>
              <w:widowControl w:val="0"/>
              <w:numPr>
                <w:ilvl w:val="0"/>
                <w:numId w:val="5"/>
              </w:numPr>
              <w:rPr>
                <w:b/>
                <w:bCs/>
                <w:sz w:val="24"/>
                <w:szCs w:val="24"/>
                <w:lang w:val="kk-KZ"/>
              </w:rPr>
            </w:pPr>
          </w:p>
        </w:tc>
        <w:tc>
          <w:tcPr>
            <w:tcW w:w="1728" w:type="dxa"/>
            <w:gridSpan w:val="3"/>
            <w:vAlign w:val="center"/>
          </w:tcPr>
          <w:p w:rsidR="00A10070" w:rsidRPr="00563653" w:rsidRDefault="00A10070" w:rsidP="00B260D6">
            <w:pPr>
              <w:widowControl w:val="0"/>
              <w:jc w:val="center"/>
              <w:rPr>
                <w:lang w:val="kk-KZ" w:eastAsia="en-US"/>
              </w:rPr>
            </w:pPr>
            <w:r w:rsidRPr="00563653">
              <w:rPr>
                <w:lang w:val="kk-KZ" w:eastAsia="en-US"/>
              </w:rPr>
              <w:t xml:space="preserve">7.5 тармақтың </w:t>
            </w:r>
          </w:p>
          <w:p w:rsidR="00A10070" w:rsidRPr="00563653" w:rsidRDefault="00A10070" w:rsidP="00B260D6">
            <w:pPr>
              <w:widowControl w:val="0"/>
              <w:jc w:val="center"/>
              <w:rPr>
                <w:lang w:val="kk-KZ" w:eastAsia="en-US"/>
              </w:rPr>
            </w:pPr>
            <w:r w:rsidRPr="00563653">
              <w:rPr>
                <w:lang w:val="kk-KZ" w:eastAsia="en-US"/>
              </w:rPr>
              <w:t>17-нысанның</w:t>
            </w:r>
          </w:p>
          <w:p w:rsidR="00A10070" w:rsidRPr="00563653" w:rsidRDefault="00A10070" w:rsidP="00B260D6">
            <w:pPr>
              <w:widowControl w:val="0"/>
              <w:jc w:val="center"/>
              <w:rPr>
                <w:lang w:val="kk-KZ" w:eastAsia="en-US"/>
              </w:rPr>
            </w:pPr>
            <w:r w:rsidRPr="00563653">
              <w:rPr>
                <w:lang w:val="kk-KZ" w:eastAsia="en-US"/>
              </w:rPr>
              <w:t>11 р/с</w:t>
            </w:r>
          </w:p>
        </w:tc>
        <w:tc>
          <w:tcPr>
            <w:tcW w:w="4511" w:type="dxa"/>
          </w:tcPr>
          <w:p w:rsidR="00A10070" w:rsidRPr="00563653" w:rsidRDefault="00A10070" w:rsidP="00A10070">
            <w:pPr>
              <w:ind w:firstLine="176"/>
              <w:jc w:val="both"/>
              <w:rPr>
                <w:bCs/>
                <w:lang w:val="kk-KZ" w:eastAsia="en-US"/>
              </w:rPr>
            </w:pPr>
            <w:r w:rsidRPr="00563653">
              <w:rPr>
                <w:bCs/>
                <w:lang w:val="kk-KZ" w:eastAsia="en-US"/>
              </w:rPr>
              <w:t>7.5 еншілес ұйымдарды ескере отырып, есепті кезеңдегі шоғырландырылған әкімшілік шығыстар, өсу немесе төмендеу негіздемесі бар болжам:</w:t>
            </w:r>
          </w:p>
          <w:p w:rsidR="00A10070" w:rsidRPr="00563653" w:rsidRDefault="00A10070" w:rsidP="00A10070">
            <w:pPr>
              <w:ind w:firstLine="176"/>
              <w:jc w:val="both"/>
              <w:rPr>
                <w:bCs/>
                <w:lang w:val="kk-KZ" w:eastAsia="en-US"/>
              </w:rPr>
            </w:pPr>
            <w:r w:rsidRPr="00563653">
              <w:rPr>
                <w:bCs/>
                <w:lang w:val="kk-KZ" w:eastAsia="en-US"/>
              </w:rPr>
              <w:t>17-нысан</w:t>
            </w:r>
          </w:p>
          <w:tbl>
            <w:tblPr>
              <w:tblStyle w:val="22"/>
              <w:tblW w:w="4110" w:type="dxa"/>
              <w:tblInd w:w="0" w:type="dxa"/>
              <w:tblLayout w:type="fixed"/>
              <w:tblLook w:val="04A0" w:firstRow="1" w:lastRow="0" w:firstColumn="1" w:lastColumn="0" w:noHBand="0" w:noVBand="1"/>
            </w:tblPr>
            <w:tblGrid>
              <w:gridCol w:w="518"/>
              <w:gridCol w:w="2598"/>
              <w:gridCol w:w="994"/>
            </w:tblGrid>
            <w:tr w:rsidR="00A10070" w:rsidRPr="00563653" w:rsidTr="00A10070">
              <w:trPr>
                <w:trHeight w:val="490"/>
              </w:trPr>
              <w:tc>
                <w:tcPr>
                  <w:tcW w:w="517"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11</w:t>
                  </w:r>
                </w:p>
              </w:tc>
              <w:tc>
                <w:tcPr>
                  <w:tcW w:w="2594"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eastAsia="en-US"/>
                    </w:rPr>
                  </w:pPr>
                  <w:proofErr w:type="spellStart"/>
                  <w:r w:rsidRPr="00563653">
                    <w:rPr>
                      <w:b/>
                      <w:lang w:eastAsia="en-US"/>
                    </w:rPr>
                    <w:t>Ақпараттық</w:t>
                  </w:r>
                  <w:proofErr w:type="spellEnd"/>
                  <w:r w:rsidRPr="00563653">
                    <w:rPr>
                      <w:b/>
                      <w:lang w:eastAsia="en-US"/>
                    </w:rPr>
                    <w:t xml:space="preserve"> </w:t>
                  </w:r>
                  <w:proofErr w:type="spellStart"/>
                  <w:r w:rsidRPr="00563653">
                    <w:rPr>
                      <w:lang w:eastAsia="en-US"/>
                    </w:rPr>
                    <w:t>қызметтер</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color w:val="000000"/>
                      <w:spacing w:val="2"/>
                      <w:lang w:val="kk-KZ" w:eastAsia="en-US"/>
                    </w:rPr>
                    <w:t>...</w:t>
                  </w:r>
                </w:p>
              </w:tc>
            </w:tr>
          </w:tbl>
          <w:p w:rsidR="00A10070" w:rsidRPr="00563653" w:rsidRDefault="00A10070" w:rsidP="00A10070">
            <w:pPr>
              <w:ind w:firstLine="176"/>
              <w:jc w:val="both"/>
              <w:rPr>
                <w:bCs/>
                <w:lang w:val="kk-KZ" w:eastAsia="en-US"/>
              </w:rPr>
            </w:pPr>
          </w:p>
        </w:tc>
        <w:tc>
          <w:tcPr>
            <w:tcW w:w="4254" w:type="dxa"/>
          </w:tcPr>
          <w:p w:rsidR="00A10070" w:rsidRPr="00563653" w:rsidRDefault="00A10070" w:rsidP="00A10070">
            <w:pPr>
              <w:ind w:firstLine="176"/>
              <w:jc w:val="both"/>
              <w:rPr>
                <w:bCs/>
                <w:lang w:val="kk-KZ" w:eastAsia="en-US"/>
              </w:rPr>
            </w:pPr>
            <w:r w:rsidRPr="00563653">
              <w:rPr>
                <w:bCs/>
                <w:lang w:val="kk-KZ" w:eastAsia="en-US"/>
              </w:rPr>
              <w:t>7.5 еншілес ұйымдарды ескере отырып, есепті кезеңдегі шоғырландырылған әкімшілік шығыстар, өсу немесе төмендеу негіздемесі бар болжам:</w:t>
            </w:r>
          </w:p>
          <w:p w:rsidR="00A10070" w:rsidRPr="00563653" w:rsidRDefault="00A10070" w:rsidP="00A10070">
            <w:pPr>
              <w:ind w:firstLine="176"/>
              <w:jc w:val="both"/>
              <w:rPr>
                <w:bCs/>
                <w:lang w:val="kk-KZ" w:eastAsia="en-US"/>
              </w:rPr>
            </w:pPr>
            <w:r w:rsidRPr="00563653">
              <w:rPr>
                <w:bCs/>
                <w:lang w:val="kk-KZ" w:eastAsia="en-US"/>
              </w:rPr>
              <w:t>17-нысан</w:t>
            </w:r>
          </w:p>
          <w:tbl>
            <w:tblPr>
              <w:tblStyle w:val="22"/>
              <w:tblW w:w="4110" w:type="dxa"/>
              <w:tblInd w:w="0" w:type="dxa"/>
              <w:tblLayout w:type="fixed"/>
              <w:tblLook w:val="04A0" w:firstRow="1" w:lastRow="0" w:firstColumn="1" w:lastColumn="0" w:noHBand="0" w:noVBand="1"/>
            </w:tblPr>
            <w:tblGrid>
              <w:gridCol w:w="518"/>
              <w:gridCol w:w="2598"/>
              <w:gridCol w:w="994"/>
            </w:tblGrid>
            <w:tr w:rsidR="00A10070" w:rsidRPr="00563653" w:rsidTr="00015FBE">
              <w:trPr>
                <w:trHeight w:val="490"/>
              </w:trPr>
              <w:tc>
                <w:tcPr>
                  <w:tcW w:w="517"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11</w:t>
                  </w:r>
                </w:p>
              </w:tc>
              <w:tc>
                <w:tcPr>
                  <w:tcW w:w="2594"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eastAsia="en-US"/>
                    </w:rPr>
                  </w:pPr>
                  <w:proofErr w:type="spellStart"/>
                  <w:r w:rsidRPr="00563653">
                    <w:rPr>
                      <w:b/>
                      <w:lang w:eastAsia="en-US"/>
                    </w:rPr>
                    <w:t>Цифрлық</w:t>
                  </w:r>
                  <w:proofErr w:type="spellEnd"/>
                  <w:r w:rsidRPr="00563653">
                    <w:rPr>
                      <w:lang w:eastAsia="en-US"/>
                    </w:rPr>
                    <w:t xml:space="preserve"> </w:t>
                  </w:r>
                  <w:proofErr w:type="spellStart"/>
                  <w:r w:rsidRPr="00563653">
                    <w:rPr>
                      <w:lang w:eastAsia="en-US"/>
                    </w:rPr>
                    <w:t>қызметтер</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color w:val="000000"/>
                      <w:spacing w:val="2"/>
                      <w:lang w:val="kk-KZ" w:eastAsia="en-US"/>
                    </w:rPr>
                    <w:t>...</w:t>
                  </w:r>
                </w:p>
              </w:tc>
            </w:tr>
          </w:tbl>
          <w:p w:rsidR="00A10070" w:rsidRPr="00563653" w:rsidRDefault="00A10070" w:rsidP="00B260D6">
            <w:pPr>
              <w:ind w:firstLine="176"/>
              <w:jc w:val="both"/>
              <w:rPr>
                <w:bCs/>
                <w:lang w:val="kk-KZ" w:eastAsia="en-US"/>
              </w:rPr>
            </w:pPr>
          </w:p>
        </w:tc>
        <w:tc>
          <w:tcPr>
            <w:tcW w:w="4112" w:type="dxa"/>
          </w:tcPr>
          <w:p w:rsidR="00A10070" w:rsidRPr="00563653" w:rsidRDefault="0084278B" w:rsidP="00F63811">
            <w:pPr>
              <w:pStyle w:val="docdata"/>
              <w:spacing w:before="0" w:beforeAutospacing="0" w:after="0" w:afterAutospacing="0"/>
              <w:jc w:val="both"/>
              <w:rPr>
                <w:color w:val="000000"/>
                <w:lang w:val="kk-KZ"/>
              </w:rPr>
            </w:pPr>
            <w:r w:rsidRPr="00563653">
              <w:rPr>
                <w:color w:val="000000"/>
                <w:lang w:val="kk-KZ"/>
              </w:rPr>
              <w:t xml:space="preserve">Негіздеме салыстырма кестенің </w:t>
            </w:r>
            <w:r w:rsidRPr="00563653">
              <w:rPr>
                <w:color w:val="000000"/>
                <w:lang w:val="kk-KZ"/>
              </w:rPr>
              <w:br/>
              <w:t>1-позициясында келтірілген</w:t>
            </w:r>
          </w:p>
        </w:tc>
      </w:tr>
      <w:tr w:rsidR="00A10070" w:rsidRPr="005E57F2" w:rsidTr="00202C94">
        <w:trPr>
          <w:jc w:val="center"/>
        </w:trPr>
        <w:tc>
          <w:tcPr>
            <w:tcW w:w="558" w:type="dxa"/>
            <w:vAlign w:val="center"/>
          </w:tcPr>
          <w:p w:rsidR="00A10070" w:rsidRPr="00563653" w:rsidRDefault="00A10070" w:rsidP="00A2288B">
            <w:pPr>
              <w:pStyle w:val="a5"/>
              <w:widowControl w:val="0"/>
              <w:numPr>
                <w:ilvl w:val="0"/>
                <w:numId w:val="5"/>
              </w:numPr>
              <w:rPr>
                <w:b/>
                <w:bCs/>
                <w:sz w:val="24"/>
                <w:szCs w:val="24"/>
                <w:lang w:val="kk-KZ"/>
              </w:rPr>
            </w:pPr>
          </w:p>
        </w:tc>
        <w:tc>
          <w:tcPr>
            <w:tcW w:w="1728" w:type="dxa"/>
            <w:gridSpan w:val="3"/>
            <w:vAlign w:val="center"/>
          </w:tcPr>
          <w:p w:rsidR="00A10070" w:rsidRPr="00563653" w:rsidRDefault="00A10070" w:rsidP="00A10070">
            <w:pPr>
              <w:widowControl w:val="0"/>
              <w:jc w:val="center"/>
              <w:rPr>
                <w:lang w:val="kk-KZ" w:eastAsia="en-US"/>
              </w:rPr>
            </w:pPr>
            <w:r w:rsidRPr="00563653">
              <w:rPr>
                <w:lang w:val="kk-KZ" w:eastAsia="en-US"/>
              </w:rPr>
              <w:t xml:space="preserve">7.6 тармақтың </w:t>
            </w:r>
          </w:p>
          <w:p w:rsidR="00A10070" w:rsidRPr="00563653" w:rsidRDefault="00A10070" w:rsidP="00A10070">
            <w:pPr>
              <w:widowControl w:val="0"/>
              <w:jc w:val="center"/>
              <w:rPr>
                <w:lang w:val="kk-KZ" w:eastAsia="en-US"/>
              </w:rPr>
            </w:pPr>
            <w:r w:rsidRPr="00563653">
              <w:rPr>
                <w:lang w:val="kk-KZ" w:eastAsia="en-US"/>
              </w:rPr>
              <w:t>18-нысанның</w:t>
            </w:r>
          </w:p>
          <w:p w:rsidR="00A10070" w:rsidRPr="00563653" w:rsidRDefault="00A10070" w:rsidP="00A10070">
            <w:pPr>
              <w:widowControl w:val="0"/>
              <w:jc w:val="center"/>
              <w:rPr>
                <w:lang w:val="kk-KZ" w:eastAsia="en-US"/>
              </w:rPr>
            </w:pPr>
            <w:r w:rsidRPr="00563653">
              <w:rPr>
                <w:lang w:val="kk-KZ" w:eastAsia="en-US"/>
              </w:rPr>
              <w:t>11 р/с</w:t>
            </w:r>
          </w:p>
        </w:tc>
        <w:tc>
          <w:tcPr>
            <w:tcW w:w="4511" w:type="dxa"/>
          </w:tcPr>
          <w:p w:rsidR="00A10070" w:rsidRPr="00563653" w:rsidRDefault="00A10070" w:rsidP="00A10070">
            <w:pPr>
              <w:ind w:firstLine="176"/>
              <w:jc w:val="both"/>
              <w:rPr>
                <w:bCs/>
                <w:lang w:val="kk-KZ" w:eastAsia="en-US"/>
              </w:rPr>
            </w:pPr>
            <w:r w:rsidRPr="00563653">
              <w:rPr>
                <w:bCs/>
                <w:lang w:val="kk-KZ" w:eastAsia="en-US"/>
              </w:rPr>
              <w:t>7.6 өсу немесе төмендеу негіздемесімен есепті кезеңдегі әкімшілік шығыстар:</w:t>
            </w:r>
          </w:p>
          <w:p w:rsidR="00A10070" w:rsidRPr="00563653" w:rsidRDefault="00A10070" w:rsidP="00A10070">
            <w:pPr>
              <w:ind w:firstLine="176"/>
              <w:jc w:val="both"/>
              <w:rPr>
                <w:bCs/>
                <w:lang w:val="kk-KZ" w:eastAsia="en-US"/>
              </w:rPr>
            </w:pPr>
            <w:r w:rsidRPr="00563653">
              <w:rPr>
                <w:bCs/>
                <w:lang w:val="kk-KZ" w:eastAsia="en-US"/>
              </w:rPr>
              <w:t>Компанияның (еншілес ұйымның) атауы *</w:t>
            </w:r>
          </w:p>
          <w:p w:rsidR="00A10070" w:rsidRPr="00563653" w:rsidRDefault="00A10070" w:rsidP="00A10070">
            <w:pPr>
              <w:ind w:firstLine="176"/>
              <w:jc w:val="both"/>
              <w:rPr>
                <w:bCs/>
                <w:lang w:val="kk-KZ" w:eastAsia="en-US"/>
              </w:rPr>
            </w:pPr>
            <w:r w:rsidRPr="00563653">
              <w:rPr>
                <w:bCs/>
                <w:lang w:val="kk-KZ" w:eastAsia="en-US"/>
              </w:rPr>
              <w:t>18-нысан</w:t>
            </w:r>
          </w:p>
          <w:tbl>
            <w:tblPr>
              <w:tblStyle w:val="22"/>
              <w:tblW w:w="4110" w:type="dxa"/>
              <w:tblInd w:w="0" w:type="dxa"/>
              <w:tblLayout w:type="fixed"/>
              <w:tblLook w:val="04A0" w:firstRow="1" w:lastRow="0" w:firstColumn="1" w:lastColumn="0" w:noHBand="0" w:noVBand="1"/>
            </w:tblPr>
            <w:tblGrid>
              <w:gridCol w:w="518"/>
              <w:gridCol w:w="2598"/>
              <w:gridCol w:w="994"/>
            </w:tblGrid>
            <w:tr w:rsidR="00A10070" w:rsidRPr="00563653" w:rsidTr="00015FBE">
              <w:trPr>
                <w:trHeight w:val="490"/>
              </w:trPr>
              <w:tc>
                <w:tcPr>
                  <w:tcW w:w="517"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11</w:t>
                  </w:r>
                </w:p>
              </w:tc>
              <w:tc>
                <w:tcPr>
                  <w:tcW w:w="2594"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eastAsia="en-US"/>
                    </w:rPr>
                  </w:pPr>
                  <w:proofErr w:type="spellStart"/>
                  <w:r w:rsidRPr="00563653">
                    <w:rPr>
                      <w:b/>
                      <w:lang w:eastAsia="en-US"/>
                    </w:rPr>
                    <w:t>Ақпараттық</w:t>
                  </w:r>
                  <w:proofErr w:type="spellEnd"/>
                  <w:r w:rsidRPr="00563653">
                    <w:rPr>
                      <w:b/>
                      <w:lang w:eastAsia="en-US"/>
                    </w:rPr>
                    <w:t xml:space="preserve"> </w:t>
                  </w:r>
                  <w:proofErr w:type="spellStart"/>
                  <w:r w:rsidRPr="00563653">
                    <w:rPr>
                      <w:lang w:eastAsia="en-US"/>
                    </w:rPr>
                    <w:t>қызметтер</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color w:val="000000"/>
                      <w:spacing w:val="2"/>
                      <w:lang w:val="kk-KZ" w:eastAsia="en-US"/>
                    </w:rPr>
                    <w:t>...</w:t>
                  </w:r>
                </w:p>
              </w:tc>
            </w:tr>
          </w:tbl>
          <w:p w:rsidR="00A10070" w:rsidRPr="00563653" w:rsidRDefault="00A10070" w:rsidP="00A10070">
            <w:pPr>
              <w:ind w:firstLine="176"/>
              <w:jc w:val="both"/>
              <w:rPr>
                <w:bCs/>
                <w:lang w:val="kk-KZ" w:eastAsia="en-US"/>
              </w:rPr>
            </w:pPr>
          </w:p>
        </w:tc>
        <w:tc>
          <w:tcPr>
            <w:tcW w:w="4254" w:type="dxa"/>
          </w:tcPr>
          <w:p w:rsidR="00A10070" w:rsidRPr="00563653" w:rsidRDefault="00A10070" w:rsidP="00A10070">
            <w:pPr>
              <w:ind w:firstLine="176"/>
              <w:jc w:val="both"/>
              <w:rPr>
                <w:bCs/>
                <w:lang w:val="kk-KZ" w:eastAsia="en-US"/>
              </w:rPr>
            </w:pPr>
            <w:r w:rsidRPr="00563653">
              <w:rPr>
                <w:bCs/>
                <w:lang w:val="kk-KZ" w:eastAsia="en-US"/>
              </w:rPr>
              <w:t>7.6 өсу немесе төмендеу негіздемесімен есепті кезеңдегі әкімшілік шығыстар:</w:t>
            </w:r>
          </w:p>
          <w:p w:rsidR="00A10070" w:rsidRPr="00563653" w:rsidRDefault="00A10070" w:rsidP="00A10070">
            <w:pPr>
              <w:ind w:firstLine="176"/>
              <w:jc w:val="both"/>
              <w:rPr>
                <w:bCs/>
                <w:lang w:val="kk-KZ" w:eastAsia="en-US"/>
              </w:rPr>
            </w:pPr>
            <w:r w:rsidRPr="00563653">
              <w:rPr>
                <w:bCs/>
                <w:lang w:val="kk-KZ" w:eastAsia="en-US"/>
              </w:rPr>
              <w:t>Компанияның (еншілес ұйымның) атауы *</w:t>
            </w:r>
          </w:p>
          <w:p w:rsidR="00A10070" w:rsidRPr="00563653" w:rsidRDefault="00A10070" w:rsidP="00A10070">
            <w:pPr>
              <w:ind w:firstLine="176"/>
              <w:jc w:val="both"/>
              <w:rPr>
                <w:bCs/>
                <w:lang w:val="kk-KZ" w:eastAsia="en-US"/>
              </w:rPr>
            </w:pPr>
            <w:r w:rsidRPr="00563653">
              <w:rPr>
                <w:bCs/>
                <w:lang w:val="kk-KZ" w:eastAsia="en-US"/>
              </w:rPr>
              <w:t>18-нысан</w:t>
            </w:r>
          </w:p>
          <w:tbl>
            <w:tblPr>
              <w:tblStyle w:val="22"/>
              <w:tblW w:w="4110" w:type="dxa"/>
              <w:tblInd w:w="0" w:type="dxa"/>
              <w:tblLayout w:type="fixed"/>
              <w:tblLook w:val="04A0" w:firstRow="1" w:lastRow="0" w:firstColumn="1" w:lastColumn="0" w:noHBand="0" w:noVBand="1"/>
            </w:tblPr>
            <w:tblGrid>
              <w:gridCol w:w="518"/>
              <w:gridCol w:w="2598"/>
              <w:gridCol w:w="994"/>
            </w:tblGrid>
            <w:tr w:rsidR="00A10070" w:rsidRPr="00563653" w:rsidTr="00015FBE">
              <w:trPr>
                <w:trHeight w:val="490"/>
              </w:trPr>
              <w:tc>
                <w:tcPr>
                  <w:tcW w:w="517"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lang w:val="kk-KZ" w:eastAsia="en-US"/>
                    </w:rPr>
                    <w:t>11</w:t>
                  </w:r>
                </w:p>
              </w:tc>
              <w:tc>
                <w:tcPr>
                  <w:tcW w:w="2594"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eastAsia="en-US"/>
                    </w:rPr>
                  </w:pPr>
                  <w:proofErr w:type="spellStart"/>
                  <w:r w:rsidRPr="00563653">
                    <w:rPr>
                      <w:b/>
                      <w:lang w:eastAsia="en-US"/>
                    </w:rPr>
                    <w:t>Цифрлық</w:t>
                  </w:r>
                  <w:proofErr w:type="spellEnd"/>
                  <w:r w:rsidRPr="00563653">
                    <w:rPr>
                      <w:lang w:eastAsia="en-US"/>
                    </w:rPr>
                    <w:t xml:space="preserve"> </w:t>
                  </w:r>
                  <w:proofErr w:type="spellStart"/>
                  <w:r w:rsidRPr="00563653">
                    <w:rPr>
                      <w:lang w:eastAsia="en-US"/>
                    </w:rPr>
                    <w:t>қызметтер</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0070" w:rsidRPr="00563653" w:rsidRDefault="00A10070" w:rsidP="00A10070">
                  <w:pPr>
                    <w:rPr>
                      <w:lang w:val="kk-KZ" w:eastAsia="en-US"/>
                    </w:rPr>
                  </w:pPr>
                  <w:r w:rsidRPr="00563653">
                    <w:rPr>
                      <w:color w:val="000000"/>
                      <w:spacing w:val="2"/>
                      <w:lang w:val="kk-KZ" w:eastAsia="en-US"/>
                    </w:rPr>
                    <w:t>...</w:t>
                  </w:r>
                </w:p>
              </w:tc>
            </w:tr>
          </w:tbl>
          <w:p w:rsidR="00A10070" w:rsidRPr="00563653" w:rsidRDefault="00A10070" w:rsidP="00A10070">
            <w:pPr>
              <w:ind w:firstLine="176"/>
              <w:jc w:val="both"/>
              <w:rPr>
                <w:bCs/>
                <w:lang w:val="kk-KZ" w:eastAsia="en-US"/>
              </w:rPr>
            </w:pPr>
          </w:p>
        </w:tc>
        <w:tc>
          <w:tcPr>
            <w:tcW w:w="4112" w:type="dxa"/>
          </w:tcPr>
          <w:p w:rsidR="00A10070" w:rsidRPr="00563653" w:rsidRDefault="0084278B" w:rsidP="00F63811">
            <w:pPr>
              <w:pStyle w:val="docdata"/>
              <w:spacing w:before="0" w:beforeAutospacing="0" w:after="0" w:afterAutospacing="0"/>
              <w:jc w:val="both"/>
              <w:rPr>
                <w:color w:val="000000"/>
                <w:lang w:val="kk-KZ"/>
              </w:rPr>
            </w:pPr>
            <w:r w:rsidRPr="00563653">
              <w:rPr>
                <w:color w:val="000000"/>
                <w:lang w:val="kk-KZ"/>
              </w:rPr>
              <w:t xml:space="preserve">Негіздеме салыстырма кестенің </w:t>
            </w:r>
            <w:r w:rsidRPr="00563653">
              <w:rPr>
                <w:color w:val="000000"/>
                <w:lang w:val="kk-KZ"/>
              </w:rPr>
              <w:br/>
              <w:t>1-позициясында келтірілген</w:t>
            </w:r>
          </w:p>
        </w:tc>
      </w:tr>
      <w:tr w:rsidR="00325FB0" w:rsidRPr="00563653" w:rsidTr="00015FBE">
        <w:trPr>
          <w:jc w:val="center"/>
        </w:trPr>
        <w:tc>
          <w:tcPr>
            <w:tcW w:w="15163" w:type="dxa"/>
            <w:gridSpan w:val="7"/>
            <w:vAlign w:val="center"/>
          </w:tcPr>
          <w:p w:rsidR="00325FB0" w:rsidRPr="00563653" w:rsidRDefault="00202C94" w:rsidP="00202C94">
            <w:pPr>
              <w:pStyle w:val="docdata"/>
              <w:spacing w:before="0" w:beforeAutospacing="0" w:after="0" w:afterAutospacing="0"/>
              <w:jc w:val="center"/>
              <w:rPr>
                <w:b/>
                <w:color w:val="000000"/>
                <w:lang w:val="kk-KZ"/>
              </w:rPr>
            </w:pPr>
            <w:r w:rsidRPr="00563653">
              <w:rPr>
                <w:b/>
                <w:color w:val="000000"/>
                <w:lang w:val="kk-KZ"/>
              </w:rPr>
              <w:t>Қазақстан Республикасы Премьер-Министрінің орынбасары - Ұлттық экономика министрінің 2025 жылғы 30 сәуірдегі № 23 бұйрығы «Ұлттық басқарушы холдингтердің, ұлттық холдингтердің және ұлттық компаниялардың даму жоспарларын және акционері мемлекет болып табылатын ұлттық басқарушы холдингтердің, ұлттық холдингтердің, ұлттық компаниялардың іс-шаралар жоспарларын әзірлеу, бекіту, сондай-ақ олардың іске асырылуын мониторингілеу және бағалау қағидаларын бекіту туралы»</w:t>
            </w:r>
          </w:p>
        </w:tc>
      </w:tr>
      <w:tr w:rsidR="00325FB0" w:rsidRPr="00563653" w:rsidTr="00015FBE">
        <w:trPr>
          <w:jc w:val="center"/>
        </w:trPr>
        <w:tc>
          <w:tcPr>
            <w:tcW w:w="15163" w:type="dxa"/>
            <w:gridSpan w:val="7"/>
            <w:vAlign w:val="center"/>
          </w:tcPr>
          <w:p w:rsidR="00325FB0" w:rsidRPr="00563653" w:rsidRDefault="00202C94" w:rsidP="00202C94">
            <w:pPr>
              <w:pStyle w:val="docdata"/>
              <w:spacing w:before="0" w:beforeAutospacing="0" w:after="0" w:afterAutospacing="0"/>
              <w:jc w:val="center"/>
              <w:rPr>
                <w:color w:val="000000"/>
                <w:lang w:val="kk-KZ"/>
              </w:rPr>
            </w:pPr>
            <w:r w:rsidRPr="00563653">
              <w:rPr>
                <w:b/>
                <w:color w:val="000000"/>
                <w:lang w:val="kk-KZ"/>
              </w:rPr>
              <w:t>Акционері мемлекет болып табылатын ұлттық басқарушы холдингтердің, ұлттық холдингтердің, ұлттық компаниялардың даму жоспарларын әзірлеу, бекіту, сондай-ақ олардың іске асырылуын мониторингілеу және бағалау тәртібі</w:t>
            </w:r>
          </w:p>
        </w:tc>
      </w:tr>
      <w:tr w:rsidR="00ED1445" w:rsidRPr="005E57F2" w:rsidTr="00015FBE">
        <w:trPr>
          <w:jc w:val="center"/>
        </w:trPr>
        <w:tc>
          <w:tcPr>
            <w:tcW w:w="671" w:type="dxa"/>
            <w:gridSpan w:val="2"/>
            <w:vAlign w:val="center"/>
          </w:tcPr>
          <w:p w:rsidR="00ED1445" w:rsidRPr="00563653" w:rsidRDefault="00ED1445"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ED1445" w:rsidRPr="00563653" w:rsidRDefault="009B5072" w:rsidP="00ED1445">
            <w:pPr>
              <w:pStyle w:val="docdata"/>
              <w:spacing w:before="0" w:beforeAutospacing="0" w:after="0" w:afterAutospacing="0"/>
              <w:jc w:val="center"/>
              <w:rPr>
                <w:b/>
                <w:color w:val="000000"/>
                <w:lang w:val="kk-KZ"/>
              </w:rPr>
            </w:pPr>
            <w:r w:rsidRPr="00563653">
              <w:t xml:space="preserve">2-тармақтың 6) </w:t>
            </w:r>
            <w:proofErr w:type="spellStart"/>
            <w:r w:rsidRPr="00563653">
              <w:t>тармақшасы</w:t>
            </w:r>
            <w:proofErr w:type="spellEnd"/>
          </w:p>
        </w:tc>
        <w:tc>
          <w:tcPr>
            <w:tcW w:w="4536" w:type="dxa"/>
            <w:gridSpan w:val="2"/>
          </w:tcPr>
          <w:p w:rsidR="00ED1445" w:rsidRPr="00563653" w:rsidRDefault="00ED1445" w:rsidP="00ED1445">
            <w:pPr>
              <w:jc w:val="both"/>
              <w:rPr>
                <w:rFonts w:eastAsia="Calibri"/>
                <w:lang w:val="kk-KZ"/>
              </w:rPr>
            </w:pPr>
            <w:r w:rsidRPr="00563653">
              <w:rPr>
                <w:rFonts w:eastAsia="Calibri"/>
                <w:lang w:val="kk-KZ"/>
              </w:rPr>
              <w:t xml:space="preserve">6) Қазақстан Республикасының ұлттық куәландырушы </w:t>
            </w:r>
            <w:r w:rsidRPr="00563653">
              <w:rPr>
                <w:rFonts w:eastAsia="Calibri"/>
                <w:lang w:val="kk-KZ"/>
              </w:rPr>
              <w:br/>
              <w:t xml:space="preserve">орталығы – мемлекеттік және мемлекеттік </w:t>
            </w:r>
            <w:r w:rsidRPr="00563653">
              <w:rPr>
                <w:rFonts w:eastAsia="Calibri"/>
                <w:lang w:val="kk-KZ"/>
              </w:rPr>
              <w:lastRenderedPageBreak/>
              <w:t xml:space="preserve">емес </w:t>
            </w:r>
            <w:r w:rsidRPr="00563653">
              <w:rPr>
                <w:rFonts w:eastAsia="Calibri"/>
                <w:b/>
                <w:lang w:val="kk-KZ"/>
              </w:rPr>
              <w:t>ақпараттық</w:t>
            </w:r>
            <w:r w:rsidRPr="00563653">
              <w:rPr>
                <w:rFonts w:eastAsia="Calibri"/>
                <w:lang w:val="kk-KZ"/>
              </w:rPr>
              <w:t xml:space="preserve"> жүйелерде </w:t>
            </w:r>
            <w:r w:rsidRPr="00563653">
              <w:rPr>
                <w:rFonts w:eastAsia="Calibri"/>
                <w:b/>
                <w:lang w:val="kk-KZ"/>
              </w:rPr>
              <w:t>электрондық</w:t>
            </w:r>
            <w:r w:rsidRPr="00563653">
              <w:rPr>
                <w:rFonts w:eastAsia="Calibri"/>
                <w:lang w:val="kk-KZ"/>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254" w:type="dxa"/>
          </w:tcPr>
          <w:p w:rsidR="00ED1445" w:rsidRPr="00563653" w:rsidRDefault="00ED1445" w:rsidP="00ED1445">
            <w:pPr>
              <w:jc w:val="both"/>
              <w:rPr>
                <w:rFonts w:eastAsia="Calibri"/>
                <w:lang w:val="kk-KZ"/>
              </w:rPr>
            </w:pPr>
            <w:r w:rsidRPr="00563653">
              <w:rPr>
                <w:rFonts w:eastAsia="Calibri"/>
                <w:lang w:val="kk-KZ"/>
              </w:rPr>
              <w:lastRenderedPageBreak/>
              <w:t xml:space="preserve">6) Қазақстан Республикасының ұлттық куәландырушы </w:t>
            </w:r>
            <w:r w:rsidRPr="00563653">
              <w:rPr>
                <w:rFonts w:eastAsia="Calibri"/>
                <w:lang w:val="kk-KZ"/>
              </w:rPr>
              <w:br/>
              <w:t xml:space="preserve">орталығы – мемлекеттік және </w:t>
            </w:r>
            <w:r w:rsidRPr="00563653">
              <w:rPr>
                <w:rFonts w:eastAsia="Calibri"/>
                <w:lang w:val="kk-KZ"/>
              </w:rPr>
              <w:lastRenderedPageBreak/>
              <w:t xml:space="preserve">мемлекеттік емес </w:t>
            </w:r>
            <w:r w:rsidRPr="00563653">
              <w:rPr>
                <w:rFonts w:eastAsia="Calibri"/>
                <w:b/>
                <w:lang w:val="kk-KZ"/>
              </w:rPr>
              <w:t>цифрлық</w:t>
            </w:r>
            <w:r w:rsidRPr="00563653">
              <w:rPr>
                <w:rFonts w:eastAsia="Calibri"/>
                <w:lang w:val="kk-KZ"/>
              </w:rPr>
              <w:t xml:space="preserve"> жүйелерде </w:t>
            </w:r>
            <w:r w:rsidRPr="00563653">
              <w:rPr>
                <w:rFonts w:eastAsia="Calibri"/>
                <w:b/>
                <w:lang w:val="kk-KZ"/>
              </w:rPr>
              <w:t>цирфлық</w:t>
            </w:r>
            <w:r w:rsidRPr="00563653">
              <w:rPr>
                <w:rFonts w:eastAsia="Calibri"/>
                <w:lang w:val="kk-KZ"/>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112" w:type="dxa"/>
            <w:vAlign w:val="center"/>
          </w:tcPr>
          <w:p w:rsidR="00ED1445" w:rsidRPr="00563653" w:rsidRDefault="0084278B" w:rsidP="0084278B">
            <w:pPr>
              <w:jc w:val="both"/>
              <w:rPr>
                <w:lang w:val="kk-KZ"/>
              </w:rPr>
            </w:pPr>
            <w:r w:rsidRPr="00563653">
              <w:rPr>
                <w:lang w:val="kk-KZ"/>
              </w:rPr>
              <w:lastRenderedPageBreak/>
              <w:t xml:space="preserve">Негіздеме салыстырма кестенің </w:t>
            </w:r>
            <w:r w:rsidRPr="00563653">
              <w:rPr>
                <w:lang w:val="kk-KZ"/>
              </w:rPr>
              <w:br/>
              <w:t>1-позициясында келтірілген</w:t>
            </w:r>
          </w:p>
        </w:tc>
      </w:tr>
      <w:tr w:rsidR="00ED1445" w:rsidRPr="005E57F2" w:rsidTr="00015FBE">
        <w:trPr>
          <w:jc w:val="center"/>
        </w:trPr>
        <w:tc>
          <w:tcPr>
            <w:tcW w:w="671" w:type="dxa"/>
            <w:gridSpan w:val="2"/>
            <w:vAlign w:val="center"/>
          </w:tcPr>
          <w:p w:rsidR="00ED1445" w:rsidRPr="00563653" w:rsidRDefault="00ED1445"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ED1445" w:rsidRPr="00563653" w:rsidRDefault="009B5072" w:rsidP="00ED1445">
            <w:pPr>
              <w:pStyle w:val="docdata"/>
              <w:spacing w:before="0" w:beforeAutospacing="0" w:after="0" w:afterAutospacing="0"/>
              <w:jc w:val="center"/>
              <w:rPr>
                <w:b/>
                <w:color w:val="000000"/>
                <w:lang w:val="kk-KZ"/>
              </w:rPr>
            </w:pPr>
            <w:r w:rsidRPr="00563653">
              <w:t xml:space="preserve">2-тармақтың 7) </w:t>
            </w:r>
            <w:proofErr w:type="spellStart"/>
            <w:r w:rsidRPr="00563653">
              <w:t>тармақшасы</w:t>
            </w:r>
            <w:proofErr w:type="spellEnd"/>
          </w:p>
        </w:tc>
        <w:tc>
          <w:tcPr>
            <w:tcW w:w="4536" w:type="dxa"/>
            <w:gridSpan w:val="2"/>
          </w:tcPr>
          <w:p w:rsidR="00ED1445" w:rsidRPr="00563653" w:rsidRDefault="00ED1445" w:rsidP="00ED1445">
            <w:pPr>
              <w:jc w:val="both"/>
              <w:rPr>
                <w:rFonts w:eastAsia="Calibri"/>
                <w:lang w:val="kk-KZ"/>
              </w:rPr>
            </w:pPr>
            <w:r w:rsidRPr="00563653">
              <w:rPr>
                <w:rFonts w:eastAsia="Calibri"/>
                <w:lang w:val="kk-KZ"/>
              </w:rPr>
              <w:t xml:space="preserve">7) </w:t>
            </w:r>
            <w:r w:rsidRPr="00563653">
              <w:rPr>
                <w:rFonts w:eastAsia="Calibri"/>
                <w:b/>
                <w:lang w:val="kk-KZ"/>
              </w:rPr>
              <w:t>электрондық</w:t>
            </w:r>
            <w:r w:rsidRPr="00563653">
              <w:rPr>
                <w:rFonts w:eastAsia="Calibri"/>
                <w:lang w:val="kk-KZ"/>
              </w:rPr>
              <w:t xml:space="preserve"> есеп – ұлттық куәландырушы орталық берген және мемлекеттік мүлік тізіліміне (бұдан әрі – Тізілім) енгізу үшін дайындалған, компанияның электрондық цифрлық қолтаңбасы қойылатын даму жоспарының мәтінін және/немесе қосымшаларымен бірге оның іске асырылуын бағалауды және/немесе тиісті саланың уәкілетті органы басшысының электрондық цифрлық қолтаңбасы қойылатын даму жоспарының іске асырылуын мониторингілеу нәтижелерін қамтитын есеп.</w:t>
            </w:r>
          </w:p>
        </w:tc>
        <w:tc>
          <w:tcPr>
            <w:tcW w:w="4254" w:type="dxa"/>
          </w:tcPr>
          <w:p w:rsidR="00ED1445" w:rsidRPr="00563653" w:rsidRDefault="00ED1445" w:rsidP="00ED1445">
            <w:pPr>
              <w:jc w:val="both"/>
              <w:rPr>
                <w:rFonts w:eastAsia="Calibri"/>
                <w:lang w:val="kk-KZ"/>
              </w:rPr>
            </w:pPr>
            <w:r w:rsidRPr="00563653">
              <w:rPr>
                <w:rFonts w:eastAsia="Calibri"/>
                <w:lang w:val="kk-KZ"/>
              </w:rPr>
              <w:t xml:space="preserve">7) </w:t>
            </w:r>
            <w:r w:rsidRPr="00563653">
              <w:rPr>
                <w:rFonts w:eastAsia="Calibri"/>
                <w:b/>
                <w:lang w:val="kk-KZ"/>
              </w:rPr>
              <w:t>цифрлық</w:t>
            </w:r>
            <w:r w:rsidRPr="00563653">
              <w:rPr>
                <w:rFonts w:eastAsia="Calibri"/>
                <w:lang w:val="kk-KZ"/>
              </w:rPr>
              <w:t xml:space="preserve"> есеп – ұлттық куәландырушы орталық берген және мемлекеттік мүлік тізіліміне (бұдан әрі – Тізілім) енгізу үшін дайындалған, компанияның электрондық цифрлық қолтаңбасы қойылатын даму жоспарының мәтінін және/немесе қосымшаларымен бірге оның іске асырылуын бағалауды және/немесе тиісті саланың уәкілетті органы басшысының электрондық цифрлық қолтаңбасы қойылатын даму жоспарының іске асырылуын мониторингілеу нәтижелерін қамтитын есеп.</w:t>
            </w:r>
          </w:p>
        </w:tc>
        <w:tc>
          <w:tcPr>
            <w:tcW w:w="4112" w:type="dxa"/>
            <w:vAlign w:val="center"/>
          </w:tcPr>
          <w:p w:rsidR="00ED1445" w:rsidRPr="00563653" w:rsidRDefault="0084278B" w:rsidP="0084278B">
            <w:pPr>
              <w:pStyle w:val="docdata"/>
              <w:spacing w:before="0" w:beforeAutospacing="0" w:after="0" w:afterAutospacing="0"/>
              <w:jc w:val="both"/>
              <w:rPr>
                <w:b/>
                <w:color w:val="000000"/>
                <w:lang w:val="kk-KZ"/>
              </w:rPr>
            </w:pPr>
            <w:r w:rsidRPr="00563653">
              <w:rPr>
                <w:lang w:val="kk-KZ"/>
              </w:rPr>
              <w:t xml:space="preserve">Негіздеме салыстырма кестенің </w:t>
            </w:r>
            <w:r w:rsidRPr="00563653">
              <w:rPr>
                <w:lang w:val="kk-KZ"/>
              </w:rPr>
              <w:br/>
              <w:t>1-позициясында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color w:val="000000"/>
                <w:lang w:val="kk-KZ"/>
              </w:rPr>
            </w:pPr>
            <w:r w:rsidRPr="00563653">
              <w:rPr>
                <w:color w:val="000000"/>
                <w:lang w:val="kk-KZ"/>
              </w:rPr>
              <w:t>14 тармақ</w:t>
            </w:r>
          </w:p>
        </w:tc>
        <w:tc>
          <w:tcPr>
            <w:tcW w:w="4536" w:type="dxa"/>
            <w:gridSpan w:val="2"/>
            <w:vAlign w:val="center"/>
          </w:tcPr>
          <w:p w:rsidR="00ED1445" w:rsidRPr="00563653" w:rsidRDefault="00ED1445" w:rsidP="00ED1445">
            <w:pPr>
              <w:ind w:firstLine="709"/>
              <w:jc w:val="both"/>
              <w:rPr>
                <w:rFonts w:eastAsia="Calibri"/>
                <w:lang w:val="kk-KZ" w:eastAsia="en-US"/>
              </w:rPr>
            </w:pPr>
            <w:r w:rsidRPr="00563653">
              <w:rPr>
                <w:rFonts w:eastAsia="Calibri"/>
                <w:lang w:val="kk-KZ" w:eastAsia="en-US"/>
              </w:rPr>
              <w:t xml:space="preserve">14. Компанияның атқарушы органы Қазақстан Республикасы Үкіметінің компанияның даму жоспарын бекіту туралы қаулысы қабылданған күннен бастап 5 (бес) жұмыс күні ішінде </w:t>
            </w:r>
            <w:r w:rsidRPr="00563653">
              <w:rPr>
                <w:rFonts w:eastAsia="Calibri"/>
                <w:b/>
                <w:lang w:val="kk-KZ" w:eastAsia="en-US"/>
              </w:rPr>
              <w:t>электрондық</w:t>
            </w:r>
            <w:r w:rsidRPr="00563653">
              <w:rPr>
                <w:rFonts w:eastAsia="Calibri"/>
                <w:lang w:val="kk-KZ" w:eastAsia="en-US"/>
              </w:rPr>
              <w:t xml:space="preserve"> есепке Қазақстан Республикасы Үкіметінің даму жоспарын бекіту туралы қаулысының сканерленген көшірмесін қоса бере отырып, Тізілімге енгізу үшін мемлекеттік мүлікті есепке алу саласындағы бірыңғай операторға </w:t>
            </w:r>
            <w:r w:rsidRPr="00563653">
              <w:rPr>
                <w:rFonts w:eastAsia="Calibri"/>
                <w:lang w:val="kk-KZ" w:eastAsia="en-US"/>
              </w:rPr>
              <w:lastRenderedPageBreak/>
              <w:t xml:space="preserve">(бұдан әрі – бірыңғай оператор) </w:t>
            </w:r>
            <w:r w:rsidRPr="00563653">
              <w:rPr>
                <w:rFonts w:eastAsia="Calibri"/>
                <w:b/>
                <w:lang w:val="kk-KZ" w:eastAsia="en-US"/>
              </w:rPr>
              <w:t>электрондық</w:t>
            </w:r>
            <w:r w:rsidRPr="00563653">
              <w:rPr>
                <w:rFonts w:eastAsia="Calibri"/>
                <w:lang w:val="kk-KZ" w:eastAsia="en-US"/>
              </w:rPr>
              <w:t xml:space="preserve"> есепті жібереді.</w:t>
            </w:r>
          </w:p>
        </w:tc>
        <w:tc>
          <w:tcPr>
            <w:tcW w:w="4254" w:type="dxa"/>
            <w:vAlign w:val="center"/>
          </w:tcPr>
          <w:p w:rsidR="00202C94" w:rsidRPr="00563653" w:rsidRDefault="00202C94" w:rsidP="00ED1445">
            <w:pPr>
              <w:ind w:firstLine="709"/>
              <w:jc w:val="both"/>
              <w:rPr>
                <w:rFonts w:eastAsia="Calibri"/>
                <w:lang w:val="kk-KZ" w:eastAsia="en-US"/>
              </w:rPr>
            </w:pPr>
            <w:r w:rsidRPr="00563653">
              <w:rPr>
                <w:rFonts w:eastAsia="Calibri"/>
                <w:lang w:val="kk-KZ" w:eastAsia="en-US"/>
              </w:rPr>
              <w:lastRenderedPageBreak/>
              <w:t xml:space="preserve">14. Компанияның атқарушы органы Қазақстан Республикасы Үкіметінің компанияның даму жоспарын бекіту туралы қаулысы қабылданған күннен бастап 5 (бес) жұмыс күні ішінде </w:t>
            </w:r>
            <w:r w:rsidRPr="00563653">
              <w:rPr>
                <w:rFonts w:eastAsia="Calibri"/>
                <w:b/>
                <w:lang w:val="kk-KZ" w:eastAsia="en-US"/>
              </w:rPr>
              <w:t>цифрлық</w:t>
            </w:r>
            <w:r w:rsidRPr="00563653">
              <w:rPr>
                <w:rFonts w:eastAsia="Calibri"/>
                <w:lang w:val="kk-KZ" w:eastAsia="en-US"/>
              </w:rPr>
              <w:t xml:space="preserve"> есепке Қазақстан Республикасы Үкіметінің даму жоспарын бекіту туралы қаулысының сканерленген көшірмесін қоса бере отырып, Тізілімге енгізу үшін мемлекеттік мүлікті есепке алу </w:t>
            </w:r>
            <w:r w:rsidRPr="00563653">
              <w:rPr>
                <w:rFonts w:eastAsia="Calibri"/>
                <w:lang w:val="kk-KZ" w:eastAsia="en-US"/>
              </w:rPr>
              <w:lastRenderedPageBreak/>
              <w:t xml:space="preserve">саласындағы бірыңғай операторға (бұдан әрі – бірыңғай оператор) </w:t>
            </w:r>
            <w:r w:rsidRPr="00563653">
              <w:rPr>
                <w:rFonts w:eastAsia="Calibri"/>
                <w:b/>
                <w:lang w:val="kk-KZ" w:eastAsia="en-US"/>
              </w:rPr>
              <w:t>цифрлық</w:t>
            </w:r>
            <w:r w:rsidRPr="00563653">
              <w:rPr>
                <w:rFonts w:eastAsia="Calibri"/>
                <w:lang w:val="kk-KZ" w:eastAsia="en-US"/>
              </w:rPr>
              <w:t xml:space="preserve"> есепті жібереді.</w:t>
            </w: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lastRenderedPageBreak/>
              <w:t xml:space="preserve">Негіздеме салыстырма кестенің </w:t>
            </w:r>
            <w:r w:rsidRPr="00563653">
              <w:rPr>
                <w:lang w:val="kk-KZ"/>
              </w:rPr>
              <w:br/>
              <w:t>1-позициясында келтірілген</w:t>
            </w:r>
          </w:p>
        </w:tc>
      </w:tr>
      <w:tr w:rsidR="00ED1445" w:rsidRPr="005E57F2" w:rsidTr="00202C94">
        <w:trPr>
          <w:jc w:val="center"/>
        </w:trPr>
        <w:tc>
          <w:tcPr>
            <w:tcW w:w="671" w:type="dxa"/>
            <w:gridSpan w:val="2"/>
            <w:vAlign w:val="center"/>
          </w:tcPr>
          <w:p w:rsidR="00ED1445" w:rsidRPr="00563653" w:rsidRDefault="00ED1445"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ED1445" w:rsidRPr="00563653" w:rsidRDefault="009B5072" w:rsidP="00202C94">
            <w:pPr>
              <w:pStyle w:val="docdata"/>
              <w:spacing w:before="0" w:beforeAutospacing="0" w:after="0" w:afterAutospacing="0"/>
              <w:jc w:val="center"/>
              <w:rPr>
                <w:b/>
                <w:color w:val="000000"/>
                <w:lang w:val="kk-KZ"/>
              </w:rPr>
            </w:pPr>
            <w:r w:rsidRPr="00563653">
              <w:rPr>
                <w:color w:val="000000"/>
                <w:lang w:val="kk-KZ"/>
              </w:rPr>
              <w:t>15 тармақ</w:t>
            </w:r>
          </w:p>
        </w:tc>
        <w:tc>
          <w:tcPr>
            <w:tcW w:w="4536" w:type="dxa"/>
            <w:gridSpan w:val="2"/>
            <w:vAlign w:val="center"/>
          </w:tcPr>
          <w:p w:rsidR="00ED1445" w:rsidRPr="00563653" w:rsidRDefault="00ED1445" w:rsidP="00ED1445">
            <w:pPr>
              <w:ind w:firstLine="709"/>
              <w:jc w:val="both"/>
              <w:rPr>
                <w:rFonts w:eastAsiaTheme="minorHAnsi"/>
                <w:lang w:val="kk-KZ" w:eastAsia="en-US"/>
              </w:rPr>
            </w:pPr>
            <w:r w:rsidRPr="00563653">
              <w:rPr>
                <w:rFonts w:eastAsiaTheme="minorHAnsi"/>
                <w:lang w:val="kk-KZ" w:eastAsia="en-US"/>
              </w:rPr>
              <w:t xml:space="preserve">15. Бірыңғай оператор </w:t>
            </w:r>
            <w:r w:rsidRPr="00563653">
              <w:rPr>
                <w:rFonts w:eastAsiaTheme="minorHAnsi"/>
                <w:b/>
                <w:lang w:val="kk-KZ" w:eastAsia="en-US"/>
              </w:rPr>
              <w:t>электрондық</w:t>
            </w:r>
            <w:r w:rsidRPr="00563653">
              <w:rPr>
                <w:rFonts w:eastAsiaTheme="minorHAnsi"/>
                <w:lang w:val="kk-KZ" w:eastAsia="en-US"/>
              </w:rPr>
              <w:t xml:space="preserve"> есепті Тізілімге енгізуді ол келіп түскен күннен бастап бес жұмыс күні ішінде компанияның электрондық </w:t>
            </w:r>
            <w:r w:rsidRPr="00563653">
              <w:rPr>
                <w:rFonts w:eastAsiaTheme="minorHAnsi"/>
                <w:b/>
                <w:lang w:val="kk-KZ" w:eastAsia="en-US"/>
              </w:rPr>
              <w:t>мекенжайына</w:t>
            </w:r>
            <w:r w:rsidRPr="00563653">
              <w:rPr>
                <w:rFonts w:eastAsiaTheme="minorHAnsi"/>
                <w:lang w:val="kk-KZ" w:eastAsia="en-US"/>
              </w:rPr>
              <w:t xml:space="preserve"> </w:t>
            </w:r>
            <w:r w:rsidRPr="00563653">
              <w:rPr>
                <w:rFonts w:eastAsiaTheme="minorHAnsi"/>
                <w:b/>
                <w:lang w:val="kk-KZ" w:eastAsia="en-US"/>
              </w:rPr>
              <w:t>электрондық</w:t>
            </w:r>
            <w:r w:rsidRPr="00563653">
              <w:rPr>
                <w:rFonts w:eastAsiaTheme="minorHAnsi"/>
                <w:lang w:val="kk-KZ" w:eastAsia="en-US"/>
              </w:rPr>
              <w:t xml:space="preserve"> есепті Тізілімге енгізу туралы хабарлама жібере отырып жүзеге асырады.</w:t>
            </w:r>
          </w:p>
          <w:p w:rsidR="00ED1445" w:rsidRPr="00563653" w:rsidRDefault="00ED1445" w:rsidP="0084278B">
            <w:pPr>
              <w:pStyle w:val="docdata"/>
              <w:spacing w:before="0" w:beforeAutospacing="0" w:after="0" w:afterAutospacing="0"/>
              <w:jc w:val="both"/>
              <w:rPr>
                <w:b/>
                <w:color w:val="000000"/>
                <w:lang w:val="kk-KZ"/>
              </w:rPr>
            </w:pPr>
            <w:r w:rsidRPr="00563653">
              <w:rPr>
                <w:rFonts w:eastAsiaTheme="minorHAnsi"/>
                <w:lang w:val="kk-KZ" w:eastAsia="en-US"/>
              </w:rPr>
              <w:t xml:space="preserve">Бірыңғай оператордың </w:t>
            </w:r>
            <w:r w:rsidRPr="00563653">
              <w:rPr>
                <w:rFonts w:eastAsiaTheme="minorHAnsi"/>
                <w:b/>
                <w:lang w:val="kk-KZ" w:eastAsia="en-US"/>
              </w:rPr>
              <w:t>электрондық</w:t>
            </w:r>
            <w:r w:rsidRPr="00563653">
              <w:rPr>
                <w:rFonts w:eastAsiaTheme="minorHAnsi"/>
                <w:lang w:val="kk-KZ" w:eastAsia="en-US"/>
              </w:rPr>
              <w:t xml:space="preserve"> есепке техникалық ескертулері болған кезде компания ескертулерді жояды және ескертулерді алған күннен бастап бес жұмыс күні ішінде оны бірыңғай операторға қайта енгізеді</w:t>
            </w:r>
          </w:p>
        </w:tc>
        <w:tc>
          <w:tcPr>
            <w:tcW w:w="4254" w:type="dxa"/>
            <w:vAlign w:val="center"/>
          </w:tcPr>
          <w:p w:rsidR="00ED1445" w:rsidRPr="00563653" w:rsidRDefault="00ED1445" w:rsidP="00ED1445">
            <w:pPr>
              <w:ind w:firstLine="709"/>
              <w:jc w:val="both"/>
              <w:rPr>
                <w:rFonts w:eastAsia="Calibri"/>
                <w:lang w:val="kk-KZ" w:eastAsia="en-US"/>
              </w:rPr>
            </w:pPr>
            <w:r w:rsidRPr="00563653">
              <w:rPr>
                <w:rFonts w:eastAsia="Calibri"/>
                <w:lang w:val="kk-KZ" w:eastAsia="en-US"/>
              </w:rPr>
              <w:t xml:space="preserve">15. Бірыңғай оператор </w:t>
            </w:r>
            <w:r w:rsidRPr="00563653">
              <w:rPr>
                <w:rFonts w:eastAsia="Calibri"/>
                <w:b/>
                <w:lang w:val="kk-KZ" w:eastAsia="en-US"/>
              </w:rPr>
              <w:t>цифрлық</w:t>
            </w:r>
            <w:r w:rsidRPr="00563653">
              <w:rPr>
                <w:rFonts w:eastAsia="Calibri"/>
                <w:lang w:val="kk-KZ" w:eastAsia="en-US"/>
              </w:rPr>
              <w:t xml:space="preserve"> есепті Тізілімге енгізуді ол келіп түскен күннен бастап бес жұмыс күні ішінде компанияның электрондық </w:t>
            </w:r>
            <w:r w:rsidRPr="00563653">
              <w:rPr>
                <w:rFonts w:eastAsia="Calibri"/>
                <w:b/>
                <w:lang w:val="kk-KZ" w:eastAsia="en-US"/>
              </w:rPr>
              <w:t>поштасына</w:t>
            </w:r>
            <w:r w:rsidRPr="00563653">
              <w:rPr>
                <w:rFonts w:eastAsia="Calibri"/>
                <w:lang w:val="kk-KZ" w:eastAsia="en-US"/>
              </w:rPr>
              <w:t xml:space="preserve"> </w:t>
            </w:r>
            <w:r w:rsidRPr="00563653">
              <w:rPr>
                <w:rFonts w:eastAsia="Calibri"/>
                <w:b/>
                <w:lang w:val="kk-KZ" w:eastAsia="en-US"/>
              </w:rPr>
              <w:t>цифрлық</w:t>
            </w:r>
            <w:r w:rsidRPr="00563653">
              <w:rPr>
                <w:rFonts w:eastAsia="Calibri"/>
                <w:lang w:val="kk-KZ" w:eastAsia="en-US"/>
              </w:rPr>
              <w:t xml:space="preserve"> есепті Тізілімге енгізу туралы хабарлама жібере отырып жүзеге асырады.</w:t>
            </w:r>
          </w:p>
          <w:p w:rsidR="00ED1445" w:rsidRPr="00563653" w:rsidRDefault="00ED1445" w:rsidP="00ED1445">
            <w:pPr>
              <w:ind w:firstLine="709"/>
              <w:jc w:val="both"/>
              <w:rPr>
                <w:rFonts w:eastAsia="Calibri"/>
                <w:lang w:val="kk-KZ" w:eastAsia="en-US"/>
              </w:rPr>
            </w:pPr>
            <w:r w:rsidRPr="00563653">
              <w:rPr>
                <w:rFonts w:eastAsia="Calibri"/>
                <w:lang w:val="kk-KZ" w:eastAsia="en-US"/>
              </w:rPr>
              <w:t xml:space="preserve">Бірыңғай оператордың </w:t>
            </w:r>
            <w:r w:rsidRPr="00563653">
              <w:rPr>
                <w:rFonts w:eastAsia="Calibri"/>
                <w:b/>
                <w:lang w:val="kk-KZ" w:eastAsia="en-US"/>
              </w:rPr>
              <w:t>цифрлық</w:t>
            </w:r>
            <w:r w:rsidRPr="00563653">
              <w:rPr>
                <w:rFonts w:eastAsia="Calibri"/>
                <w:lang w:val="kk-KZ" w:eastAsia="en-US"/>
              </w:rPr>
              <w:t xml:space="preserve"> есепке техникалық ескертулері болған кезде компания ескертулерді жояды және ескертулерді алған күннен бастап бес жұмыс күні ішінде оны бірыңғай операторға қайта енгізеді.</w:t>
            </w:r>
          </w:p>
          <w:p w:rsidR="00ED1445" w:rsidRPr="00563653" w:rsidRDefault="00ED1445" w:rsidP="00202C94">
            <w:pPr>
              <w:ind w:firstLine="709"/>
              <w:jc w:val="both"/>
              <w:rPr>
                <w:rFonts w:eastAsia="Calibri"/>
                <w:lang w:val="kk-KZ" w:eastAsia="en-US"/>
              </w:rPr>
            </w:pPr>
          </w:p>
        </w:tc>
        <w:tc>
          <w:tcPr>
            <w:tcW w:w="4112" w:type="dxa"/>
            <w:vAlign w:val="center"/>
          </w:tcPr>
          <w:p w:rsidR="00ED1445" w:rsidRPr="00563653" w:rsidRDefault="0084278B" w:rsidP="0084278B">
            <w:pPr>
              <w:pStyle w:val="docdata"/>
              <w:spacing w:before="0" w:beforeAutospacing="0" w:after="0" w:afterAutospacing="0"/>
              <w:jc w:val="both"/>
              <w:rPr>
                <w:b/>
                <w:color w:val="000000"/>
                <w:lang w:val="kk-KZ"/>
              </w:rPr>
            </w:pPr>
            <w:r w:rsidRPr="00563653">
              <w:rPr>
                <w:lang w:val="kk-KZ"/>
              </w:rPr>
              <w:t xml:space="preserve">Негіздеме салыстырма кестенің </w:t>
            </w:r>
            <w:r w:rsidRPr="00563653">
              <w:rPr>
                <w:lang w:val="kk-KZ"/>
              </w:rPr>
              <w:br/>
              <w:t>1-позициясында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b/>
                <w:color w:val="000000"/>
                <w:lang w:val="kk-KZ"/>
              </w:rPr>
            </w:pPr>
            <w:r w:rsidRPr="00563653">
              <w:rPr>
                <w:color w:val="000000"/>
                <w:lang w:val="kk-KZ"/>
              </w:rPr>
              <w:t>16 тармақ</w:t>
            </w:r>
          </w:p>
        </w:tc>
        <w:tc>
          <w:tcPr>
            <w:tcW w:w="4536" w:type="dxa"/>
            <w:gridSpan w:val="2"/>
            <w:vAlign w:val="center"/>
          </w:tcPr>
          <w:p w:rsidR="00ED1445" w:rsidRPr="00563653" w:rsidRDefault="00ED1445" w:rsidP="00ED1445">
            <w:pPr>
              <w:ind w:firstLine="709"/>
              <w:jc w:val="both"/>
              <w:rPr>
                <w:rFonts w:eastAsia="Calibri"/>
                <w:lang w:val="kk-KZ" w:eastAsia="en-US"/>
              </w:rPr>
            </w:pPr>
            <w:r w:rsidRPr="00563653">
              <w:rPr>
                <w:rFonts w:eastAsia="Calibri"/>
                <w:lang w:val="kk-KZ" w:eastAsia="en-US"/>
              </w:rPr>
              <w:t>16. Даму жоспарына:</w:t>
            </w:r>
          </w:p>
          <w:p w:rsidR="00ED1445" w:rsidRPr="00563653" w:rsidRDefault="00ED1445" w:rsidP="00ED1445">
            <w:pPr>
              <w:ind w:firstLine="709"/>
              <w:jc w:val="both"/>
              <w:rPr>
                <w:rFonts w:eastAsia="Calibri"/>
                <w:lang w:val="kk-KZ" w:eastAsia="en-US"/>
              </w:rPr>
            </w:pPr>
            <w:r w:rsidRPr="00563653">
              <w:rPr>
                <w:rFonts w:eastAsia="Calibri"/>
                <w:lang w:val="kk-KZ" w:eastAsia="en-US"/>
              </w:rPr>
              <w:t>1) Қазақстан Республикасы Президентінің елдегі жағдай және ішкі және сыртқы саясаттың негізгі бағыттары туралы Қазақстан халқына Жолдауымен, мемлекеттік жоспарлау жүйесінің құжаттарына енгізілетін өзгерістермен, сондай-ақ компанияның қызметіне елеулі әсері бар ішкі және сыртқы ортаның өзгеруімен;</w:t>
            </w:r>
          </w:p>
          <w:p w:rsidR="00ED1445" w:rsidRPr="00563653" w:rsidRDefault="00ED1445" w:rsidP="00ED1445">
            <w:pPr>
              <w:ind w:firstLine="709"/>
              <w:jc w:val="both"/>
              <w:rPr>
                <w:rFonts w:eastAsia="Calibri"/>
                <w:lang w:val="kk-KZ" w:eastAsia="en-US"/>
              </w:rPr>
            </w:pPr>
            <w:r w:rsidRPr="00563653">
              <w:rPr>
                <w:rFonts w:eastAsia="Calibri"/>
                <w:lang w:val="kk-KZ" w:eastAsia="en-US"/>
              </w:rPr>
              <w:t>2) компания қызметінің негізгі бағыттарының өзгеруімен;</w:t>
            </w:r>
          </w:p>
          <w:p w:rsidR="00ED1445" w:rsidRPr="00563653" w:rsidRDefault="00ED1445" w:rsidP="00ED1445">
            <w:pPr>
              <w:ind w:firstLine="709"/>
              <w:jc w:val="both"/>
              <w:rPr>
                <w:rFonts w:eastAsia="Calibri"/>
                <w:lang w:val="kk-KZ" w:eastAsia="en-US"/>
              </w:rPr>
            </w:pPr>
            <w:r w:rsidRPr="00563653">
              <w:rPr>
                <w:rFonts w:eastAsia="Calibri"/>
                <w:lang w:val="kk-KZ" w:eastAsia="en-US"/>
              </w:rPr>
              <w:t>3) компанияны қайта ұйымдастырумен;</w:t>
            </w:r>
          </w:p>
          <w:p w:rsidR="00ED1445" w:rsidRPr="00563653" w:rsidRDefault="00ED1445" w:rsidP="00ED1445">
            <w:pPr>
              <w:ind w:firstLine="709"/>
              <w:jc w:val="both"/>
              <w:rPr>
                <w:rFonts w:eastAsia="Calibri"/>
                <w:lang w:val="kk-KZ" w:eastAsia="en-US"/>
              </w:rPr>
            </w:pPr>
            <w:r w:rsidRPr="00563653">
              <w:rPr>
                <w:rFonts w:eastAsia="Calibri"/>
                <w:lang w:val="kk-KZ" w:eastAsia="en-US"/>
              </w:rPr>
              <w:lastRenderedPageBreak/>
              <w:t>4) даму жоспарын іске асыру мониторингінің қорытындыларымен байланысты жағдайларда өзгерістер мен толықтырулар енгізуге жол беріледі айқындалады.</w:t>
            </w:r>
          </w:p>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202C94" w:rsidRPr="00563653" w:rsidRDefault="00202C94" w:rsidP="00202C94">
            <w:pPr>
              <w:ind w:firstLine="709"/>
              <w:jc w:val="both"/>
              <w:rPr>
                <w:rFonts w:eastAsia="Calibri"/>
                <w:lang w:val="kk-KZ" w:eastAsia="en-US"/>
              </w:rPr>
            </w:pPr>
            <w:r w:rsidRPr="00563653">
              <w:rPr>
                <w:rFonts w:eastAsia="Calibri"/>
                <w:lang w:val="kk-KZ" w:eastAsia="en-US"/>
              </w:rPr>
              <w:lastRenderedPageBreak/>
              <w:t>16. Даму жоспарына:</w:t>
            </w:r>
          </w:p>
          <w:p w:rsidR="00202C94" w:rsidRPr="00563653" w:rsidRDefault="00202C94" w:rsidP="00202C94">
            <w:pPr>
              <w:ind w:firstLine="709"/>
              <w:jc w:val="both"/>
              <w:rPr>
                <w:rFonts w:eastAsia="Calibri"/>
                <w:lang w:val="kk-KZ" w:eastAsia="en-US"/>
              </w:rPr>
            </w:pPr>
            <w:r w:rsidRPr="00563653">
              <w:rPr>
                <w:rFonts w:eastAsia="Calibri"/>
                <w:lang w:val="kk-KZ" w:eastAsia="en-US"/>
              </w:rPr>
              <w:t xml:space="preserve">1) Қазақстан Республикасы Президентінің елдегі жағдай және ішкі және сыртқы саясаттың негізгі бағыттары туралы </w:t>
            </w:r>
            <w:r w:rsidRPr="00563653">
              <w:rPr>
                <w:rFonts w:eastAsia="Calibri"/>
                <w:b/>
                <w:lang w:val="kk-KZ" w:eastAsia="en-US"/>
              </w:rPr>
              <w:t>біртұтас</w:t>
            </w:r>
            <w:r w:rsidRPr="00563653">
              <w:rPr>
                <w:rFonts w:eastAsia="Calibri"/>
                <w:lang w:val="kk-KZ" w:eastAsia="en-US"/>
              </w:rPr>
              <w:t xml:space="preserve"> Қазақстан халқына Жолдауымен, мемлекеттік жоспарлау жүйесінің құжаттарына енгізілетін өзгерістермен, сондай-ақ компанияның қызметіне елеулі әсері бар ішкі және сыртқы ортаның өзгеруімен; </w:t>
            </w:r>
          </w:p>
          <w:p w:rsidR="00202C94" w:rsidRPr="00563653" w:rsidRDefault="00202C94" w:rsidP="00202C94">
            <w:pPr>
              <w:ind w:firstLine="709"/>
              <w:jc w:val="both"/>
              <w:rPr>
                <w:rFonts w:eastAsia="Calibri"/>
                <w:lang w:val="kk-KZ" w:eastAsia="en-US"/>
              </w:rPr>
            </w:pPr>
            <w:r w:rsidRPr="00563653">
              <w:rPr>
                <w:rFonts w:eastAsia="Calibri"/>
                <w:lang w:val="kk-KZ" w:eastAsia="en-US"/>
              </w:rPr>
              <w:t>2) компания қызметінің негізгі бағыттарының өзгеруімен;</w:t>
            </w:r>
          </w:p>
          <w:p w:rsidR="00202C94" w:rsidRPr="00563653" w:rsidRDefault="00202C94" w:rsidP="00202C94">
            <w:pPr>
              <w:ind w:firstLine="709"/>
              <w:jc w:val="both"/>
              <w:rPr>
                <w:rFonts w:eastAsia="Calibri"/>
                <w:lang w:val="kk-KZ" w:eastAsia="en-US"/>
              </w:rPr>
            </w:pPr>
            <w:r w:rsidRPr="00563653">
              <w:rPr>
                <w:rFonts w:eastAsia="Calibri"/>
                <w:lang w:val="kk-KZ" w:eastAsia="en-US"/>
              </w:rPr>
              <w:lastRenderedPageBreak/>
              <w:t>3) компанияны қайта ұйымдастырумен;</w:t>
            </w:r>
          </w:p>
          <w:p w:rsidR="00202C94" w:rsidRPr="00563653" w:rsidRDefault="00202C94" w:rsidP="00202C94">
            <w:pPr>
              <w:ind w:firstLine="709"/>
              <w:jc w:val="both"/>
              <w:rPr>
                <w:rFonts w:eastAsia="Calibri"/>
                <w:lang w:val="kk-KZ" w:eastAsia="en-US"/>
              </w:rPr>
            </w:pPr>
            <w:r w:rsidRPr="00563653">
              <w:rPr>
                <w:rFonts w:eastAsia="Calibri"/>
                <w:lang w:val="kk-KZ" w:eastAsia="en-US"/>
              </w:rPr>
              <w:t>4) даму жоспарын іске асыру мониторингінің қорытындыларымен байланысты жағдайларда өзгерістер мен толықтырулар енгізуге жол беріледі айқындалады.</w:t>
            </w:r>
          </w:p>
          <w:p w:rsidR="00202C94" w:rsidRPr="00563653" w:rsidRDefault="00202C94" w:rsidP="00202C94">
            <w:pPr>
              <w:pStyle w:val="docdata"/>
              <w:spacing w:before="0" w:beforeAutospacing="0" w:after="0" w:afterAutospacing="0"/>
              <w:jc w:val="center"/>
              <w:rPr>
                <w:b/>
                <w:color w:val="000000"/>
                <w:lang w:val="kk-KZ"/>
              </w:rPr>
            </w:pP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lastRenderedPageBreak/>
              <w:t xml:space="preserve">Негіздеме салыстырма кестенің </w:t>
            </w:r>
            <w:r w:rsidRPr="00563653">
              <w:rPr>
                <w:lang w:val="kk-KZ"/>
              </w:rPr>
              <w:br/>
              <w:t>10-позициясында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b/>
                <w:color w:val="000000"/>
                <w:lang w:val="kk-KZ"/>
              </w:rPr>
            </w:pPr>
            <w:r w:rsidRPr="00563653">
              <w:rPr>
                <w:color w:val="000000"/>
                <w:lang w:val="kk-KZ"/>
              </w:rPr>
              <w:t>17 тармақ</w:t>
            </w:r>
          </w:p>
        </w:tc>
        <w:tc>
          <w:tcPr>
            <w:tcW w:w="4536" w:type="dxa"/>
            <w:gridSpan w:val="2"/>
            <w:vAlign w:val="center"/>
          </w:tcPr>
          <w:p w:rsidR="00ED1445" w:rsidRPr="00563653" w:rsidRDefault="00ED1445" w:rsidP="00ED1445">
            <w:pPr>
              <w:ind w:firstLine="709"/>
              <w:jc w:val="both"/>
              <w:rPr>
                <w:rFonts w:eastAsiaTheme="minorHAnsi"/>
                <w:lang w:val="kk-KZ" w:eastAsia="en-US"/>
              </w:rPr>
            </w:pPr>
            <w:r w:rsidRPr="00563653">
              <w:rPr>
                <w:rFonts w:eastAsiaTheme="minorHAnsi"/>
                <w:lang w:val="kk-KZ" w:eastAsia="en-US"/>
              </w:rPr>
              <w:t>17. Осы Қағидалардың 16-тармағында көзделген жағдайларда компанияның даму жоспарына өзгерістер мен толықтырулар енгізу мынадай тәртіппен жүзеге асырылады:</w:t>
            </w:r>
          </w:p>
          <w:p w:rsidR="00ED1445" w:rsidRPr="00563653" w:rsidRDefault="00ED1445" w:rsidP="00ED1445">
            <w:pPr>
              <w:ind w:firstLine="709"/>
              <w:jc w:val="both"/>
              <w:rPr>
                <w:rFonts w:eastAsiaTheme="minorHAnsi"/>
                <w:lang w:val="kk-KZ" w:eastAsia="en-US"/>
              </w:rPr>
            </w:pPr>
            <w:r w:rsidRPr="00563653">
              <w:rPr>
                <w:rFonts w:eastAsiaTheme="minorHAnsi"/>
                <w:lang w:val="kk-KZ" w:eastAsia="en-US"/>
              </w:rPr>
              <w:t>1) компанияның атқарушы органы осы Қағидалардың 16-тармағында көзделген жағдай басталғаннан кейін 1 (бір) айдан кешіктірмей компанияның түзетілген даму жоспарын әзірлеуді және келісуге енгізуді қамтамасыз етеді.</w:t>
            </w:r>
          </w:p>
          <w:p w:rsidR="00ED1445" w:rsidRPr="00563653" w:rsidRDefault="00ED1445" w:rsidP="00ED1445">
            <w:pPr>
              <w:ind w:firstLine="709"/>
              <w:jc w:val="both"/>
              <w:rPr>
                <w:rFonts w:eastAsiaTheme="minorHAnsi"/>
                <w:lang w:val="kk-KZ" w:eastAsia="en-US"/>
              </w:rPr>
            </w:pPr>
            <w:r w:rsidRPr="00563653">
              <w:rPr>
                <w:rFonts w:eastAsiaTheme="minorHAnsi"/>
                <w:lang w:val="kk-KZ" w:eastAsia="en-US"/>
              </w:rPr>
              <w:t>Тиісті саланың уәкілетті органының, мемлекеттік жоспарлау, бюджеттік жоспарлау жөніндегі уәкілетті органдардың және Компанияның директорлар кеңесінің түзетілген даму жоспарының жобасын қарау және келісу тәртібі осы Қағидалардың 9, 10, 11, 12 және 13-тармақтарына сәйкес жүзеге асырылады;</w:t>
            </w:r>
          </w:p>
          <w:p w:rsidR="00ED1445" w:rsidRPr="00563653" w:rsidRDefault="00ED1445" w:rsidP="00ED1445">
            <w:pPr>
              <w:ind w:firstLine="709"/>
              <w:jc w:val="both"/>
              <w:rPr>
                <w:rFonts w:eastAsiaTheme="minorHAnsi"/>
                <w:lang w:val="kk-KZ" w:eastAsia="en-US"/>
              </w:rPr>
            </w:pPr>
            <w:r w:rsidRPr="00563653">
              <w:rPr>
                <w:rFonts w:eastAsiaTheme="minorHAnsi"/>
                <w:lang w:val="kk-KZ" w:eastAsia="en-US"/>
              </w:rPr>
              <w:t xml:space="preserve">2) компанияның атқарушы органы Қазақстан Республикасы Үкіметінің компанияның даму жоспарына өзгерістер мен толықтырулар енгізу туралы қаулысы </w:t>
            </w:r>
            <w:r w:rsidRPr="00563653">
              <w:rPr>
                <w:rFonts w:eastAsiaTheme="minorHAnsi"/>
                <w:lang w:val="kk-KZ" w:eastAsia="en-US"/>
              </w:rPr>
              <w:lastRenderedPageBreak/>
              <w:t xml:space="preserve">қабылданған күннен бастап 5 (бес) жұмыс күні ішінде </w:t>
            </w:r>
            <w:r w:rsidRPr="00563653">
              <w:rPr>
                <w:rFonts w:eastAsiaTheme="minorHAnsi"/>
                <w:b/>
                <w:lang w:val="kk-KZ" w:eastAsia="en-US"/>
              </w:rPr>
              <w:t>электрондық</w:t>
            </w:r>
            <w:r w:rsidRPr="00563653">
              <w:rPr>
                <w:rFonts w:eastAsiaTheme="minorHAnsi"/>
                <w:lang w:val="kk-KZ" w:eastAsia="en-US"/>
              </w:rPr>
              <w:t xml:space="preserve"> есепке Қазақстан Республикасы Үкіметінің даму жоспарына өзгерістер мен толықтырулар енгізу туралы қаулысының сканерленген көшірмесін қоса бере отырып, Тізілімге енгізу үшін бірыңғай операторға </w:t>
            </w:r>
            <w:r w:rsidRPr="00563653">
              <w:rPr>
                <w:rFonts w:eastAsiaTheme="minorHAnsi"/>
                <w:b/>
                <w:lang w:val="kk-KZ" w:eastAsia="en-US"/>
              </w:rPr>
              <w:t>электрондық</w:t>
            </w:r>
            <w:r w:rsidRPr="00563653">
              <w:rPr>
                <w:rFonts w:eastAsiaTheme="minorHAnsi"/>
                <w:lang w:val="kk-KZ" w:eastAsia="en-US"/>
              </w:rPr>
              <w:t xml:space="preserve"> есепті жібереді.</w:t>
            </w:r>
          </w:p>
          <w:p w:rsidR="00ED1445" w:rsidRPr="00563653" w:rsidRDefault="00ED1445" w:rsidP="00ED1445">
            <w:pPr>
              <w:ind w:firstLine="709"/>
              <w:jc w:val="both"/>
              <w:rPr>
                <w:rFonts w:eastAsiaTheme="minorHAnsi"/>
                <w:lang w:val="kk-KZ" w:eastAsia="en-US"/>
              </w:rPr>
            </w:pPr>
            <w:r w:rsidRPr="00563653">
              <w:rPr>
                <w:rFonts w:eastAsiaTheme="minorHAnsi"/>
                <w:lang w:val="kk-KZ" w:eastAsia="en-US"/>
              </w:rPr>
              <w:t xml:space="preserve">Бірыңғай оператордың </w:t>
            </w:r>
            <w:r w:rsidRPr="00563653">
              <w:rPr>
                <w:rFonts w:eastAsiaTheme="minorHAnsi"/>
                <w:b/>
                <w:lang w:val="kk-KZ" w:eastAsia="en-US"/>
              </w:rPr>
              <w:t>электрондық</w:t>
            </w:r>
            <w:r w:rsidRPr="00563653">
              <w:rPr>
                <w:rFonts w:eastAsiaTheme="minorHAnsi"/>
                <w:lang w:val="kk-KZ" w:eastAsia="en-US"/>
              </w:rPr>
              <w:t xml:space="preserve"> есепті Тізілімге енгізуі осы Қағидалардың 14 және 15-тармақтарына сәйкес жүзеге асырылады.</w:t>
            </w:r>
          </w:p>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202C94" w:rsidRPr="00563653" w:rsidRDefault="00202C94" w:rsidP="00202C94">
            <w:pPr>
              <w:ind w:firstLine="709"/>
              <w:jc w:val="both"/>
              <w:rPr>
                <w:rFonts w:eastAsia="Calibri"/>
                <w:lang w:val="kk-KZ" w:eastAsia="en-US"/>
              </w:rPr>
            </w:pPr>
            <w:r w:rsidRPr="00563653">
              <w:rPr>
                <w:rFonts w:eastAsia="Calibri"/>
                <w:lang w:val="kk-KZ" w:eastAsia="en-US"/>
              </w:rPr>
              <w:lastRenderedPageBreak/>
              <w:t>17. Осы Қағидалардың 16-тармағында көзделген жағдайларда компанияның даму жоспарына өзгерістер мен толықтырулар енгізу мынадай тәртіппен жүзеге асырылады:</w:t>
            </w:r>
          </w:p>
          <w:p w:rsidR="00202C94" w:rsidRPr="00563653" w:rsidRDefault="00202C94" w:rsidP="00202C94">
            <w:pPr>
              <w:ind w:firstLine="709"/>
              <w:jc w:val="both"/>
              <w:rPr>
                <w:rFonts w:eastAsia="Calibri"/>
                <w:lang w:val="kk-KZ" w:eastAsia="en-US"/>
              </w:rPr>
            </w:pPr>
            <w:r w:rsidRPr="00563653">
              <w:rPr>
                <w:rFonts w:eastAsia="Calibri"/>
                <w:lang w:val="kk-KZ" w:eastAsia="en-US"/>
              </w:rPr>
              <w:t>1) компанияның атқарушы органы осы Қағидалардың 16-тармағында көзделген жағдай басталғаннан кейін 1 (бір) айдан кешіктірмей компанияның түзетілген даму жоспарын әзірлеуді және келісуге енгізуді қамтамасыз етеді.</w:t>
            </w:r>
          </w:p>
          <w:p w:rsidR="00202C94" w:rsidRPr="00563653" w:rsidRDefault="00202C94" w:rsidP="00202C94">
            <w:pPr>
              <w:ind w:firstLine="709"/>
              <w:jc w:val="both"/>
              <w:rPr>
                <w:rFonts w:eastAsia="Calibri"/>
                <w:lang w:val="kk-KZ" w:eastAsia="en-US"/>
              </w:rPr>
            </w:pPr>
            <w:r w:rsidRPr="00563653">
              <w:rPr>
                <w:rFonts w:eastAsia="Calibri"/>
                <w:lang w:val="kk-KZ" w:eastAsia="en-US"/>
              </w:rPr>
              <w:t>Тиісті саланың уәкілетті органының, мемлекеттік жоспарлау, бюджеттік жоспарлау жөніндегі уәкілетті органдардың және Компанияның директорлар кеңесінің түзетілген даму жоспарының жобасын қарау және келісу тәртібі осы Қағидалардың 9, 10, 11, 12 және 13-тармақтарына сәйкес жүзеге асырылады;</w:t>
            </w:r>
          </w:p>
          <w:p w:rsidR="00202C94" w:rsidRPr="00563653" w:rsidRDefault="00202C94" w:rsidP="00202C94">
            <w:pPr>
              <w:ind w:firstLine="709"/>
              <w:jc w:val="both"/>
              <w:rPr>
                <w:rFonts w:eastAsia="Calibri"/>
                <w:lang w:val="kk-KZ" w:eastAsia="en-US"/>
              </w:rPr>
            </w:pPr>
            <w:r w:rsidRPr="00563653">
              <w:rPr>
                <w:rFonts w:eastAsia="Calibri"/>
                <w:lang w:val="kk-KZ" w:eastAsia="en-US"/>
              </w:rPr>
              <w:t xml:space="preserve">2) компанияның атқарушы органы Қазақстан Республикасы </w:t>
            </w:r>
            <w:r w:rsidRPr="00563653">
              <w:rPr>
                <w:rFonts w:eastAsia="Calibri"/>
                <w:lang w:val="kk-KZ" w:eastAsia="en-US"/>
              </w:rPr>
              <w:lastRenderedPageBreak/>
              <w:t xml:space="preserve">Үкіметінің компанияның даму жоспарына өзгерістер мен толықтырулар енгізу туралы қаулысы қабылданған күннен бастап 5 (бес) жұмыс күні ішінде </w:t>
            </w:r>
            <w:r w:rsidRPr="00563653">
              <w:rPr>
                <w:rFonts w:eastAsia="Calibri"/>
                <w:b/>
                <w:lang w:val="kk-KZ" w:eastAsia="en-US"/>
              </w:rPr>
              <w:t>цифрлық</w:t>
            </w:r>
            <w:r w:rsidRPr="00563653">
              <w:rPr>
                <w:rFonts w:eastAsia="Calibri"/>
                <w:lang w:val="kk-KZ" w:eastAsia="en-US"/>
              </w:rPr>
              <w:t xml:space="preserve"> есепке Қазақстан Республикасы Үкіметінің даму жоспарына өзгерістер мен толықтырулар енгізу туралы қаулысының сканерленген көшірмесін қоса бере отырып, Тізілімге енгізу үшін бірыңғай операторға </w:t>
            </w:r>
            <w:r w:rsidRPr="00563653">
              <w:rPr>
                <w:rFonts w:eastAsia="Calibri"/>
                <w:b/>
                <w:lang w:val="kk-KZ" w:eastAsia="en-US"/>
              </w:rPr>
              <w:t>цифрлық</w:t>
            </w:r>
            <w:r w:rsidRPr="00563653">
              <w:rPr>
                <w:rFonts w:eastAsia="Calibri"/>
                <w:lang w:val="kk-KZ" w:eastAsia="en-US"/>
              </w:rPr>
              <w:t xml:space="preserve"> есепті жібереді.</w:t>
            </w:r>
          </w:p>
          <w:p w:rsidR="00202C94" w:rsidRPr="00563653" w:rsidRDefault="00202C94" w:rsidP="00202C94">
            <w:pPr>
              <w:ind w:firstLine="709"/>
              <w:jc w:val="both"/>
              <w:rPr>
                <w:rFonts w:eastAsia="Calibri"/>
                <w:lang w:val="kk-KZ" w:eastAsia="en-US"/>
              </w:rPr>
            </w:pPr>
            <w:r w:rsidRPr="00563653">
              <w:rPr>
                <w:rFonts w:eastAsia="Calibri"/>
                <w:lang w:val="kk-KZ" w:eastAsia="en-US"/>
              </w:rPr>
              <w:t xml:space="preserve">Бірыңғай оператордың </w:t>
            </w:r>
            <w:r w:rsidRPr="00563653">
              <w:rPr>
                <w:rFonts w:eastAsia="Calibri"/>
                <w:b/>
                <w:lang w:val="kk-KZ" w:eastAsia="en-US"/>
              </w:rPr>
              <w:t>цифрлық</w:t>
            </w:r>
            <w:r w:rsidRPr="00563653">
              <w:rPr>
                <w:rFonts w:eastAsia="Calibri"/>
                <w:lang w:val="kk-KZ" w:eastAsia="en-US"/>
              </w:rPr>
              <w:t xml:space="preserve"> есепті Тізілімге енгізуі осы Қағидалардың 14 және 15-тармақтарына сәйкес жүзеге асырылады.</w:t>
            </w: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lastRenderedPageBreak/>
              <w:t xml:space="preserve">Негіздеме салыстырма кестенің </w:t>
            </w:r>
            <w:r w:rsidRPr="00563653">
              <w:rPr>
                <w:lang w:val="kk-KZ"/>
              </w:rPr>
              <w:br/>
              <w:t>1-позициясында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b/>
                <w:color w:val="000000"/>
                <w:lang w:val="kk-KZ"/>
              </w:rPr>
            </w:pPr>
            <w:r w:rsidRPr="00563653">
              <w:rPr>
                <w:color w:val="000000"/>
                <w:lang w:val="kk-KZ"/>
              </w:rPr>
              <w:t>23 тармақ</w:t>
            </w:r>
          </w:p>
        </w:tc>
        <w:tc>
          <w:tcPr>
            <w:tcW w:w="4536" w:type="dxa"/>
            <w:gridSpan w:val="2"/>
            <w:vAlign w:val="center"/>
          </w:tcPr>
          <w:p w:rsidR="00ED1445" w:rsidRPr="00563653" w:rsidRDefault="00ED1445" w:rsidP="00ED1445">
            <w:pPr>
              <w:ind w:firstLine="709"/>
              <w:jc w:val="both"/>
              <w:outlineLvl w:val="2"/>
              <w:rPr>
                <w:lang w:val="kk-KZ"/>
              </w:rPr>
            </w:pPr>
            <w:r w:rsidRPr="00563653">
              <w:rPr>
                <w:lang w:val="kk-KZ"/>
              </w:rPr>
              <w:t xml:space="preserve">23. Даму жоспарын іске асыру мониторингінің нәтижелерін </w:t>
            </w:r>
            <w:r w:rsidRPr="00563653">
              <w:rPr>
                <w:lang w:val="kk-KZ"/>
              </w:rPr>
              <w:br/>
              <w:t xml:space="preserve">(оған қол қойылған және мөрмен расталған қорытындының қағаз нұсқасының сканерленген көшірмесін қоса бере отырып) тиісті саланың уәкілетті органы бірыңғай операторға </w:t>
            </w:r>
            <w:r w:rsidRPr="00563653">
              <w:rPr>
                <w:b/>
                <w:lang w:val="kk-KZ"/>
              </w:rPr>
              <w:t>электрондық</w:t>
            </w:r>
            <w:r w:rsidRPr="00563653">
              <w:rPr>
                <w:lang w:val="kk-KZ"/>
              </w:rPr>
              <w:t xml:space="preserve"> есеп түрінде ұсынады.</w:t>
            </w:r>
          </w:p>
          <w:p w:rsidR="00ED1445" w:rsidRPr="00563653" w:rsidRDefault="00ED1445" w:rsidP="00ED1445">
            <w:pPr>
              <w:ind w:firstLine="709"/>
              <w:jc w:val="both"/>
              <w:outlineLvl w:val="2"/>
              <w:rPr>
                <w:lang w:val="kk-KZ"/>
              </w:rPr>
            </w:pPr>
            <w:r w:rsidRPr="00563653">
              <w:rPr>
                <w:lang w:val="kk-KZ"/>
              </w:rPr>
              <w:t xml:space="preserve">Бірыңғай оператор </w:t>
            </w:r>
            <w:r w:rsidRPr="00563653">
              <w:rPr>
                <w:b/>
                <w:lang w:val="kk-KZ"/>
              </w:rPr>
              <w:t>электрондық</w:t>
            </w:r>
            <w:r w:rsidRPr="00563653">
              <w:rPr>
                <w:lang w:val="kk-KZ"/>
              </w:rPr>
              <w:t xml:space="preserve"> есепті Тізілімге енгізуді ол келіп түскен күннен бастап 5 (бес) жұмыс күні ішінде тиісті саланың уәкілетті органының электрондық </w:t>
            </w:r>
            <w:r w:rsidRPr="00563653">
              <w:rPr>
                <w:b/>
                <w:lang w:val="kk-KZ"/>
              </w:rPr>
              <w:t>мекенжайына</w:t>
            </w:r>
            <w:r w:rsidRPr="00563653">
              <w:rPr>
                <w:lang w:val="kk-KZ"/>
              </w:rPr>
              <w:t xml:space="preserve"> </w:t>
            </w:r>
            <w:r w:rsidRPr="00563653">
              <w:rPr>
                <w:b/>
                <w:lang w:val="kk-KZ"/>
              </w:rPr>
              <w:t>электрондық</w:t>
            </w:r>
            <w:r w:rsidRPr="00563653">
              <w:rPr>
                <w:lang w:val="kk-KZ"/>
              </w:rPr>
              <w:t xml:space="preserve"> есепті Тізілімге енгізу </w:t>
            </w:r>
            <w:r w:rsidRPr="00563653">
              <w:rPr>
                <w:lang w:val="kk-KZ"/>
              </w:rPr>
              <w:lastRenderedPageBreak/>
              <w:t>туралы хабарлама жібере отырып жүзеге асырады.</w:t>
            </w:r>
          </w:p>
          <w:p w:rsidR="00ED1445" w:rsidRPr="00563653" w:rsidRDefault="00ED1445" w:rsidP="00ED1445">
            <w:pPr>
              <w:ind w:firstLine="709"/>
              <w:jc w:val="both"/>
              <w:outlineLvl w:val="2"/>
              <w:rPr>
                <w:lang w:val="kk-KZ"/>
              </w:rPr>
            </w:pPr>
            <w:r w:rsidRPr="00563653">
              <w:rPr>
                <w:lang w:val="kk-KZ"/>
              </w:rPr>
              <w:t xml:space="preserve">Бірыңғай оператордың </w:t>
            </w:r>
            <w:r w:rsidRPr="00563653">
              <w:rPr>
                <w:b/>
                <w:lang w:val="kk-KZ"/>
              </w:rPr>
              <w:t>электрондық</w:t>
            </w:r>
            <w:r w:rsidRPr="00563653">
              <w:rPr>
                <w:lang w:val="kk-KZ"/>
              </w:rPr>
              <w:t xml:space="preserve"> есепке техникалық ескертулері болған кезде тиісті саланың уәкілетті органы ескертулерді жояды және ескертулерді алған күннен бастап 5 (бес) жұмыс күні ішінде оны бірыңғай операторға қайта енгізеді.</w:t>
            </w:r>
          </w:p>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202C94" w:rsidRPr="00563653" w:rsidRDefault="00202C94" w:rsidP="00202C94">
            <w:pPr>
              <w:ind w:firstLine="709"/>
              <w:jc w:val="both"/>
              <w:outlineLvl w:val="2"/>
              <w:rPr>
                <w:lang w:val="kk-KZ"/>
              </w:rPr>
            </w:pPr>
            <w:r w:rsidRPr="00563653">
              <w:rPr>
                <w:lang w:val="kk-KZ"/>
              </w:rPr>
              <w:lastRenderedPageBreak/>
              <w:t xml:space="preserve">23. Даму жоспарын іске асыру мониторингінің нәтижелерін </w:t>
            </w:r>
            <w:r w:rsidRPr="00563653">
              <w:rPr>
                <w:lang w:val="kk-KZ"/>
              </w:rPr>
              <w:br/>
              <w:t xml:space="preserve">(оған қол қойылған және мөрмен расталған қорытындының қағаз нұсқасының сканерленген көшірмесін қоса бере отырып) тиісті саланың уәкілетті органы бірыңғай операторға </w:t>
            </w:r>
            <w:r w:rsidRPr="00563653">
              <w:rPr>
                <w:rFonts w:eastAsia="Calibri"/>
                <w:b/>
                <w:lang w:val="kk-KZ" w:eastAsia="en-US"/>
              </w:rPr>
              <w:t>цифрлық</w:t>
            </w:r>
            <w:r w:rsidRPr="00563653">
              <w:rPr>
                <w:rFonts w:eastAsia="Calibri"/>
                <w:lang w:val="kk-KZ" w:eastAsia="en-US"/>
              </w:rPr>
              <w:t xml:space="preserve"> </w:t>
            </w:r>
            <w:r w:rsidRPr="00563653">
              <w:rPr>
                <w:lang w:val="kk-KZ"/>
              </w:rPr>
              <w:t xml:space="preserve">есеп түрінде ұсынады.  </w:t>
            </w:r>
          </w:p>
          <w:p w:rsidR="00202C94" w:rsidRPr="00563653" w:rsidRDefault="00202C94" w:rsidP="00202C94">
            <w:pPr>
              <w:ind w:firstLine="709"/>
              <w:jc w:val="both"/>
              <w:outlineLvl w:val="2"/>
              <w:rPr>
                <w:lang w:val="kk-KZ"/>
              </w:rPr>
            </w:pPr>
            <w:r w:rsidRPr="00563653">
              <w:rPr>
                <w:lang w:val="kk-KZ"/>
              </w:rPr>
              <w:t xml:space="preserve">Бірыңғай оператор </w:t>
            </w:r>
            <w:r w:rsidRPr="00563653">
              <w:rPr>
                <w:rFonts w:eastAsia="Calibri"/>
                <w:b/>
                <w:lang w:val="kk-KZ" w:eastAsia="en-US"/>
              </w:rPr>
              <w:t>цифрлық</w:t>
            </w:r>
            <w:r w:rsidRPr="00563653">
              <w:rPr>
                <w:rFonts w:eastAsia="Calibri"/>
                <w:lang w:val="kk-KZ" w:eastAsia="en-US"/>
              </w:rPr>
              <w:t xml:space="preserve"> </w:t>
            </w:r>
            <w:r w:rsidRPr="00563653">
              <w:rPr>
                <w:lang w:val="kk-KZ"/>
              </w:rPr>
              <w:t xml:space="preserve">есепті Тізілімге енгізуді ол келіп түскен күннен бастап 5 (бес) жұмыс күні ішінде тиісті саланың уәкілетті органының электрондық </w:t>
            </w:r>
            <w:r w:rsidRPr="00563653">
              <w:rPr>
                <w:b/>
                <w:lang w:val="kk-KZ"/>
              </w:rPr>
              <w:t>поштасына</w:t>
            </w:r>
            <w:r w:rsidRPr="00563653">
              <w:rPr>
                <w:lang w:val="kk-KZ"/>
              </w:rPr>
              <w:t xml:space="preserve"> </w:t>
            </w:r>
            <w:r w:rsidRPr="00563653">
              <w:rPr>
                <w:rFonts w:eastAsia="Calibri"/>
                <w:b/>
                <w:lang w:val="kk-KZ" w:eastAsia="en-US"/>
              </w:rPr>
              <w:t>цифрлық</w:t>
            </w:r>
            <w:r w:rsidRPr="00563653">
              <w:rPr>
                <w:rFonts w:eastAsia="Calibri"/>
                <w:lang w:val="kk-KZ" w:eastAsia="en-US"/>
              </w:rPr>
              <w:t xml:space="preserve"> </w:t>
            </w:r>
            <w:r w:rsidRPr="00563653">
              <w:rPr>
                <w:lang w:val="kk-KZ"/>
              </w:rPr>
              <w:t xml:space="preserve">есепті Тізілімге енгізу </w:t>
            </w:r>
            <w:r w:rsidRPr="00563653">
              <w:rPr>
                <w:lang w:val="kk-KZ"/>
              </w:rPr>
              <w:lastRenderedPageBreak/>
              <w:t xml:space="preserve">туралы хабарлама жібере отырып жүзеге асырады. </w:t>
            </w:r>
          </w:p>
          <w:p w:rsidR="00202C94" w:rsidRPr="00563653" w:rsidRDefault="00202C94" w:rsidP="00202C94">
            <w:pPr>
              <w:ind w:firstLine="709"/>
              <w:jc w:val="both"/>
              <w:outlineLvl w:val="2"/>
              <w:rPr>
                <w:lang w:val="kk-KZ"/>
              </w:rPr>
            </w:pPr>
            <w:r w:rsidRPr="00563653">
              <w:rPr>
                <w:lang w:val="kk-KZ"/>
              </w:rPr>
              <w:t xml:space="preserve">Бірыңғай оператордың </w:t>
            </w:r>
            <w:r w:rsidRPr="00563653">
              <w:rPr>
                <w:rFonts w:eastAsia="Calibri"/>
                <w:b/>
                <w:lang w:val="kk-KZ" w:eastAsia="en-US"/>
              </w:rPr>
              <w:t>цифрлық</w:t>
            </w:r>
            <w:r w:rsidRPr="00563653">
              <w:rPr>
                <w:rFonts w:eastAsia="Calibri"/>
                <w:lang w:val="kk-KZ" w:eastAsia="en-US"/>
              </w:rPr>
              <w:t xml:space="preserve"> </w:t>
            </w:r>
            <w:r w:rsidRPr="00563653">
              <w:rPr>
                <w:lang w:val="kk-KZ"/>
              </w:rPr>
              <w:t>есепке техникалық ескертулері болған кезде тиісті саланың уәкілетті органы ескертулерді жояды және ескертулерді алған күннен бастап 5 (бес) жұмыс күні ішінде оны бірыңғай операторға қайта енгізеді.</w:t>
            </w: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lastRenderedPageBreak/>
              <w:t xml:space="preserve">Негіздеме салыстырма кестенің </w:t>
            </w:r>
            <w:r w:rsidRPr="00563653">
              <w:rPr>
                <w:lang w:val="kk-KZ"/>
              </w:rPr>
              <w:br/>
              <w:t>1-позициясында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b/>
                <w:color w:val="000000"/>
                <w:lang w:val="kk-KZ"/>
              </w:rPr>
            </w:pPr>
            <w:r w:rsidRPr="00563653">
              <w:rPr>
                <w:color w:val="000000"/>
                <w:lang w:val="kk-KZ"/>
              </w:rPr>
              <w:t>32 тармақ</w:t>
            </w:r>
          </w:p>
        </w:tc>
        <w:tc>
          <w:tcPr>
            <w:tcW w:w="4536" w:type="dxa"/>
            <w:gridSpan w:val="2"/>
            <w:vAlign w:val="center"/>
          </w:tcPr>
          <w:p w:rsidR="00ED1445" w:rsidRPr="00563653" w:rsidRDefault="00ED1445" w:rsidP="00ED1445">
            <w:pPr>
              <w:ind w:firstLine="709"/>
              <w:jc w:val="both"/>
              <w:rPr>
                <w:lang w:val="kk-KZ"/>
              </w:rPr>
            </w:pPr>
            <w:r w:rsidRPr="00563653">
              <w:rPr>
                <w:lang w:val="kk-KZ"/>
              </w:rPr>
              <w:t>32. Даму жоспарының іске асырылуын бағалауды жүргізгеннен кейін мемлекеттік жоспарлау жөніндегі уәкілетті орган даму жоспарының іске асырылуын бағалау нәтижелерін бірыңғай операторға ұсыну үшін тиісті саланың уәкілетті органына олардың интернет-ресурсында орналастыру үшін және компанияларға жібереді.</w:t>
            </w:r>
          </w:p>
          <w:p w:rsidR="00ED1445" w:rsidRPr="00563653" w:rsidRDefault="00ED1445" w:rsidP="00ED1445">
            <w:pPr>
              <w:ind w:firstLine="709"/>
              <w:jc w:val="both"/>
              <w:rPr>
                <w:lang w:val="kk-KZ"/>
              </w:rPr>
            </w:pPr>
            <w:r w:rsidRPr="00563653">
              <w:rPr>
                <w:lang w:val="kk-KZ"/>
              </w:rPr>
              <w:t xml:space="preserve">Даму жоспарының іске асырылуын бағалау нәтижелерін Компанияның атқарушы органы оларды алған күннен бастап бес жұмыс күні ішінде бірыңғай операторға </w:t>
            </w:r>
            <w:r w:rsidRPr="00563653">
              <w:rPr>
                <w:b/>
                <w:lang w:val="kk-KZ"/>
              </w:rPr>
              <w:t>электрондық</w:t>
            </w:r>
            <w:r w:rsidRPr="00563653">
              <w:rPr>
                <w:lang w:val="kk-KZ"/>
              </w:rPr>
              <w:t xml:space="preserve"> есеп түрінде ұсынады және осы Қағидалардың </w:t>
            </w:r>
            <w:r w:rsidRPr="00563653">
              <w:rPr>
                <w:lang w:val="kk-KZ"/>
              </w:rPr>
              <w:br/>
              <w:t>15-тармағында белгіленген тәртіппен тізілімге енгізіледі.</w:t>
            </w:r>
          </w:p>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202C94" w:rsidRPr="00563653" w:rsidRDefault="00202C94" w:rsidP="00202C94">
            <w:pPr>
              <w:ind w:firstLine="709"/>
              <w:jc w:val="both"/>
              <w:rPr>
                <w:lang w:val="kk-KZ"/>
              </w:rPr>
            </w:pPr>
            <w:r w:rsidRPr="00563653">
              <w:rPr>
                <w:lang w:val="kk-KZ"/>
              </w:rPr>
              <w:t>32. Даму жоспарының іске асырылуын бағалауды жүргізгеннен кейін мемлекеттік жоспарлау жөніндегі уәкілетті орган даму жоспарының іске асырылуын бағалау нәтижелерін бірыңғай операторға ұсыну үшін тиісті саланың уәкілетті органына олардың интернет-ресурсында орналастыру үшін және компанияларға жібереді.</w:t>
            </w:r>
          </w:p>
          <w:p w:rsidR="00202C94" w:rsidRPr="00563653" w:rsidRDefault="00202C94" w:rsidP="00202C94">
            <w:pPr>
              <w:ind w:firstLine="709"/>
              <w:jc w:val="both"/>
              <w:rPr>
                <w:lang w:val="kk-KZ"/>
              </w:rPr>
            </w:pPr>
            <w:r w:rsidRPr="00563653">
              <w:rPr>
                <w:lang w:val="kk-KZ"/>
              </w:rPr>
              <w:t xml:space="preserve">Даму жоспарының іске асырылуын бағалау нәтижелерін Компанияның атқарушы органы оларды алған күннен бастап бес жұмыс күні ішінде бірыңғай операторға </w:t>
            </w:r>
            <w:r w:rsidRPr="00563653">
              <w:rPr>
                <w:rFonts w:eastAsia="Calibri"/>
                <w:b/>
                <w:lang w:val="kk-KZ" w:eastAsia="en-US"/>
              </w:rPr>
              <w:t>цифрлық</w:t>
            </w:r>
            <w:r w:rsidRPr="00563653">
              <w:rPr>
                <w:rFonts w:eastAsia="Calibri"/>
                <w:lang w:val="kk-KZ" w:eastAsia="en-US"/>
              </w:rPr>
              <w:t xml:space="preserve"> </w:t>
            </w:r>
            <w:r w:rsidRPr="00563653">
              <w:rPr>
                <w:lang w:val="kk-KZ"/>
              </w:rPr>
              <w:t xml:space="preserve">есеп түрінде ұсынады және осы Қағидалардың </w:t>
            </w:r>
            <w:r w:rsidRPr="00563653">
              <w:rPr>
                <w:lang w:val="kk-KZ"/>
              </w:rPr>
              <w:br/>
              <w:t>15-тармағында белгіленген тәртіппен тізілімге енгізіледі.</w:t>
            </w: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t xml:space="preserve">Негіздеме салыстырма кестенің </w:t>
            </w:r>
            <w:r w:rsidRPr="00563653">
              <w:rPr>
                <w:lang w:val="kk-KZ"/>
              </w:rPr>
              <w:br/>
              <w:t>1-позициясында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b/>
                <w:color w:val="000000"/>
                <w:lang w:val="kk-KZ"/>
              </w:rPr>
            </w:pPr>
            <w:r w:rsidRPr="00563653">
              <w:rPr>
                <w:color w:val="000000"/>
                <w:lang w:val="kk-KZ"/>
              </w:rPr>
              <w:t>34 тармақ</w:t>
            </w:r>
          </w:p>
        </w:tc>
        <w:tc>
          <w:tcPr>
            <w:tcW w:w="4536" w:type="dxa"/>
            <w:gridSpan w:val="2"/>
            <w:vAlign w:val="center"/>
          </w:tcPr>
          <w:p w:rsidR="00ED1445" w:rsidRPr="00563653" w:rsidRDefault="00ED1445" w:rsidP="00ED1445">
            <w:pPr>
              <w:ind w:firstLine="709"/>
              <w:jc w:val="both"/>
              <w:rPr>
                <w:lang w:val="kk-KZ" w:eastAsia="en-US"/>
              </w:rPr>
            </w:pPr>
            <w:r w:rsidRPr="00563653">
              <w:rPr>
                <w:lang w:val="kk-KZ"/>
              </w:rPr>
              <w:t xml:space="preserve">34. </w:t>
            </w:r>
            <w:r w:rsidRPr="00563653">
              <w:rPr>
                <w:rFonts w:eastAsiaTheme="minorHAnsi"/>
                <w:lang w:val="kk-KZ" w:eastAsia="en-US"/>
              </w:rPr>
              <w:t>Компанияның атқарушы органы:</w:t>
            </w:r>
          </w:p>
          <w:p w:rsidR="00ED1445" w:rsidRPr="00563653" w:rsidRDefault="00ED1445" w:rsidP="00ED1445">
            <w:pPr>
              <w:ind w:firstLine="709"/>
              <w:jc w:val="both"/>
              <w:rPr>
                <w:lang w:val="kk-KZ" w:eastAsia="en-US"/>
              </w:rPr>
            </w:pPr>
            <w:r w:rsidRPr="00563653">
              <w:rPr>
                <w:rFonts w:eastAsiaTheme="minorHAnsi"/>
                <w:lang w:val="kk-KZ" w:eastAsia="en-US"/>
              </w:rPr>
              <w:t xml:space="preserve">1) осы Қағидалардың 9, 11, 12 және 17-тармақтарында белгіленген </w:t>
            </w:r>
            <w:r w:rsidRPr="00563653">
              <w:rPr>
                <w:rFonts w:eastAsiaTheme="minorHAnsi"/>
                <w:lang w:val="kk-KZ" w:eastAsia="en-US"/>
              </w:rPr>
              <w:lastRenderedPageBreak/>
              <w:t>мерзімдерде даму жоспарын уақтылы әзірлеуді және келісуді;</w:t>
            </w:r>
          </w:p>
          <w:p w:rsidR="00ED1445" w:rsidRPr="00563653" w:rsidRDefault="00ED1445" w:rsidP="00ED1445">
            <w:pPr>
              <w:ind w:firstLine="709"/>
              <w:jc w:val="both"/>
              <w:rPr>
                <w:lang w:val="kk-KZ" w:eastAsia="en-US"/>
              </w:rPr>
            </w:pPr>
            <w:r w:rsidRPr="00563653">
              <w:rPr>
                <w:rFonts w:eastAsiaTheme="minorHAnsi"/>
                <w:lang w:val="kk-KZ" w:eastAsia="en-US"/>
              </w:rPr>
              <w:t xml:space="preserve">2) осы Қағидалардың 14, 15, 17 және 27-тармақтарына сәйкес бірыңғай операторға </w:t>
            </w:r>
            <w:r w:rsidRPr="00563653">
              <w:rPr>
                <w:rFonts w:eastAsiaTheme="minorHAnsi"/>
                <w:b/>
                <w:lang w:val="kk-KZ" w:eastAsia="en-US"/>
              </w:rPr>
              <w:t>электрондық</w:t>
            </w:r>
            <w:r w:rsidRPr="00563653">
              <w:rPr>
                <w:rFonts w:eastAsiaTheme="minorHAnsi"/>
                <w:lang w:val="kk-KZ" w:eastAsia="en-US"/>
              </w:rPr>
              <w:t xml:space="preserve"> есепті уақтылы және анық ұсынуды;</w:t>
            </w:r>
          </w:p>
          <w:p w:rsidR="00ED1445" w:rsidRPr="00563653" w:rsidRDefault="00ED1445" w:rsidP="00ED1445">
            <w:pPr>
              <w:ind w:firstLine="709"/>
              <w:jc w:val="both"/>
              <w:rPr>
                <w:lang w:val="kk-KZ" w:eastAsia="en-US"/>
              </w:rPr>
            </w:pPr>
            <w:r w:rsidRPr="00563653">
              <w:rPr>
                <w:rFonts w:eastAsiaTheme="minorHAnsi"/>
                <w:lang w:val="kk-KZ" w:eastAsia="en-US"/>
              </w:rPr>
              <w:t>3) даму жоспарындағы деректердің анықтығын;</w:t>
            </w:r>
          </w:p>
          <w:p w:rsidR="00ED1445" w:rsidRPr="00563653" w:rsidRDefault="00ED1445" w:rsidP="00ED1445">
            <w:pPr>
              <w:ind w:firstLine="709"/>
              <w:jc w:val="both"/>
              <w:rPr>
                <w:lang w:val="kk-KZ" w:eastAsia="en-US"/>
              </w:rPr>
            </w:pPr>
            <w:r w:rsidRPr="00563653">
              <w:rPr>
                <w:rFonts w:eastAsiaTheme="minorHAnsi"/>
                <w:lang w:val="kk-KZ" w:eastAsia="en-US"/>
              </w:rPr>
              <w:t>4) даму жоспарын іске асыруды;</w:t>
            </w:r>
          </w:p>
          <w:p w:rsidR="00ED1445" w:rsidRPr="00563653" w:rsidRDefault="00ED1445" w:rsidP="00ED1445">
            <w:pPr>
              <w:ind w:firstLine="709"/>
              <w:jc w:val="both"/>
              <w:rPr>
                <w:lang w:val="kk-KZ" w:eastAsia="en-US"/>
              </w:rPr>
            </w:pPr>
            <w:r w:rsidRPr="00563653">
              <w:rPr>
                <w:rFonts w:eastAsiaTheme="minorHAnsi"/>
                <w:lang w:val="kk-KZ" w:eastAsia="en-US"/>
              </w:rPr>
              <w:t xml:space="preserve">5) Қазақстан Республикасы Бюджет кодексінің 40-бабының 1 және </w:t>
            </w:r>
            <w:r w:rsidRPr="00563653">
              <w:rPr>
                <w:rFonts w:eastAsiaTheme="minorHAnsi"/>
                <w:lang w:val="kk-KZ" w:eastAsia="en-US"/>
              </w:rPr>
              <w:br/>
              <w:t>14-тармақтарына сәйкес бюджет процесінің құжаттарын жариялау және талқылауды қамтамасыз етеді.</w:t>
            </w:r>
          </w:p>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202C94" w:rsidRPr="00563653" w:rsidRDefault="00202C94" w:rsidP="00202C94">
            <w:pPr>
              <w:ind w:firstLine="709"/>
              <w:jc w:val="both"/>
              <w:rPr>
                <w:lang w:val="kk-KZ" w:eastAsia="en-US"/>
              </w:rPr>
            </w:pPr>
            <w:r w:rsidRPr="00563653">
              <w:rPr>
                <w:lang w:val="kk-KZ"/>
              </w:rPr>
              <w:lastRenderedPageBreak/>
              <w:t xml:space="preserve">34. </w:t>
            </w:r>
            <w:r w:rsidRPr="00563653">
              <w:rPr>
                <w:rFonts w:eastAsia="Calibri"/>
                <w:lang w:val="kk-KZ" w:eastAsia="en-US"/>
              </w:rPr>
              <w:t>Компанияның атқарушы органы:</w:t>
            </w:r>
          </w:p>
          <w:p w:rsidR="00202C94" w:rsidRPr="00563653" w:rsidRDefault="00202C94" w:rsidP="00202C94">
            <w:pPr>
              <w:ind w:firstLine="709"/>
              <w:jc w:val="both"/>
              <w:rPr>
                <w:lang w:val="kk-KZ" w:eastAsia="en-US"/>
              </w:rPr>
            </w:pPr>
            <w:r w:rsidRPr="00563653">
              <w:rPr>
                <w:rFonts w:eastAsia="Calibri"/>
                <w:lang w:val="kk-KZ" w:eastAsia="en-US"/>
              </w:rPr>
              <w:t xml:space="preserve">1) осы Қағидалардың 9, 11, 12 және 17-тармақтарында белгіленген </w:t>
            </w:r>
            <w:r w:rsidRPr="00563653">
              <w:rPr>
                <w:rFonts w:eastAsia="Calibri"/>
                <w:lang w:val="kk-KZ" w:eastAsia="en-US"/>
              </w:rPr>
              <w:lastRenderedPageBreak/>
              <w:t>мерзімдерде даму жоспарын уақтылы әзірлеуді және келісуді;</w:t>
            </w:r>
          </w:p>
          <w:p w:rsidR="00202C94" w:rsidRPr="00563653" w:rsidRDefault="00202C94" w:rsidP="00202C94">
            <w:pPr>
              <w:ind w:firstLine="709"/>
              <w:jc w:val="both"/>
              <w:rPr>
                <w:lang w:val="kk-KZ" w:eastAsia="en-US"/>
              </w:rPr>
            </w:pPr>
            <w:r w:rsidRPr="00563653">
              <w:rPr>
                <w:rFonts w:eastAsia="Calibri"/>
                <w:lang w:val="kk-KZ" w:eastAsia="en-US"/>
              </w:rPr>
              <w:t xml:space="preserve">2) осы Қағидалардың 14, 15, 17 және 27-тармақтарына сәйкес бірыңғай операторға </w:t>
            </w:r>
            <w:r w:rsidRPr="00563653">
              <w:rPr>
                <w:rFonts w:eastAsia="Calibri"/>
                <w:b/>
                <w:lang w:val="kk-KZ" w:eastAsia="en-US"/>
              </w:rPr>
              <w:t>цифрлық</w:t>
            </w:r>
            <w:r w:rsidRPr="00563653">
              <w:rPr>
                <w:rFonts w:eastAsia="Calibri"/>
                <w:lang w:val="kk-KZ" w:eastAsia="en-US"/>
              </w:rPr>
              <w:t xml:space="preserve"> есепті уақтылы және анық ұсынуды;</w:t>
            </w:r>
          </w:p>
          <w:p w:rsidR="00202C94" w:rsidRPr="00563653" w:rsidRDefault="00202C94" w:rsidP="00202C94">
            <w:pPr>
              <w:ind w:firstLine="709"/>
              <w:jc w:val="both"/>
              <w:rPr>
                <w:lang w:val="kk-KZ" w:eastAsia="en-US"/>
              </w:rPr>
            </w:pPr>
            <w:r w:rsidRPr="00563653">
              <w:rPr>
                <w:rFonts w:eastAsia="Calibri"/>
                <w:lang w:val="kk-KZ" w:eastAsia="en-US"/>
              </w:rPr>
              <w:t>3) даму жоспарындағы деректердің анықтығын;</w:t>
            </w:r>
          </w:p>
          <w:p w:rsidR="00202C94" w:rsidRPr="00563653" w:rsidRDefault="00202C94" w:rsidP="00202C94">
            <w:pPr>
              <w:ind w:firstLine="709"/>
              <w:jc w:val="both"/>
              <w:rPr>
                <w:lang w:val="kk-KZ" w:eastAsia="en-US"/>
              </w:rPr>
            </w:pPr>
            <w:r w:rsidRPr="00563653">
              <w:rPr>
                <w:rFonts w:eastAsia="Calibri"/>
                <w:lang w:val="kk-KZ" w:eastAsia="en-US"/>
              </w:rPr>
              <w:t>4) даму жоспарын іске асыруды;</w:t>
            </w:r>
          </w:p>
          <w:p w:rsidR="00202C94" w:rsidRPr="00563653" w:rsidRDefault="00202C94" w:rsidP="00202C94">
            <w:pPr>
              <w:ind w:firstLine="709"/>
              <w:jc w:val="both"/>
              <w:rPr>
                <w:lang w:val="kk-KZ" w:eastAsia="en-US"/>
              </w:rPr>
            </w:pPr>
            <w:r w:rsidRPr="00563653">
              <w:rPr>
                <w:rFonts w:eastAsia="Calibri"/>
                <w:lang w:val="kk-KZ" w:eastAsia="en-US"/>
              </w:rPr>
              <w:t xml:space="preserve">5) Қазақстан Республикасы Бюджет кодексінің 40-бабының 1 және </w:t>
            </w:r>
            <w:r w:rsidRPr="00563653">
              <w:rPr>
                <w:rFonts w:eastAsia="Calibri"/>
                <w:lang w:val="kk-KZ" w:eastAsia="en-US"/>
              </w:rPr>
              <w:br/>
              <w:t>14-тармақтарына сәйкес бюджет процесінің құжаттарын жариялау және талқылауды қамтамасыз етеді.</w:t>
            </w: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lastRenderedPageBreak/>
              <w:t xml:space="preserve">Негіздеме салыстырма кестенің </w:t>
            </w:r>
            <w:r w:rsidRPr="00563653">
              <w:rPr>
                <w:lang w:val="kk-KZ"/>
              </w:rPr>
              <w:br/>
              <w:t>1-позициясында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ED1445" w:rsidRPr="00563653" w:rsidRDefault="00ED1445" w:rsidP="00ED1445">
            <w:pPr>
              <w:pStyle w:val="docdata"/>
              <w:spacing w:before="0" w:beforeAutospacing="0" w:after="0" w:afterAutospacing="0"/>
              <w:jc w:val="center"/>
              <w:rPr>
                <w:color w:val="000000"/>
                <w:lang w:val="kk-KZ"/>
              </w:rPr>
            </w:pPr>
            <w:r w:rsidRPr="00563653">
              <w:rPr>
                <w:color w:val="000000"/>
                <w:lang w:val="kk-KZ"/>
              </w:rPr>
              <w:t>2-қосымша</w:t>
            </w:r>
          </w:p>
          <w:p w:rsidR="00202C94" w:rsidRPr="00563653" w:rsidRDefault="00202C94" w:rsidP="00202C94">
            <w:pPr>
              <w:pStyle w:val="docdata"/>
              <w:spacing w:before="0" w:beforeAutospacing="0" w:after="0" w:afterAutospacing="0"/>
              <w:jc w:val="center"/>
              <w:rPr>
                <w:b/>
                <w:color w:val="000000"/>
                <w:lang w:val="kk-KZ"/>
              </w:rPr>
            </w:pPr>
          </w:p>
        </w:tc>
        <w:tc>
          <w:tcPr>
            <w:tcW w:w="4536" w:type="dxa"/>
            <w:gridSpan w:val="2"/>
            <w:vAlign w:val="center"/>
          </w:tcPr>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Акционері мемлекет болып</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табылатын ұлттық басқарушы</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холдингтердің, ұлттық</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холдингтердің, ұлттық</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компаниялардың даму</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жоспарларын әзірлеу, бекіту,</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сондай-ақ олардың іске</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асырылуын мониторингілеу және</w:t>
            </w:r>
          </w:p>
          <w:p w:rsidR="00202C94" w:rsidRPr="00563653" w:rsidRDefault="00202C94" w:rsidP="00ED1445">
            <w:pPr>
              <w:pStyle w:val="docdata"/>
              <w:spacing w:before="0" w:beforeAutospacing="0" w:after="0" w:afterAutospacing="0"/>
              <w:jc w:val="right"/>
              <w:rPr>
                <w:color w:val="000000"/>
                <w:lang w:val="kk-KZ"/>
              </w:rPr>
            </w:pPr>
            <w:r w:rsidRPr="00563653">
              <w:rPr>
                <w:color w:val="000000"/>
                <w:lang w:val="kk-KZ"/>
              </w:rPr>
              <w:t>бағалау тәртібіне</w:t>
            </w:r>
          </w:p>
          <w:p w:rsidR="00202C94" w:rsidRPr="00563653" w:rsidRDefault="00202C94" w:rsidP="00ED1445">
            <w:pPr>
              <w:pStyle w:val="docdata"/>
              <w:spacing w:before="0" w:beforeAutospacing="0" w:after="0" w:afterAutospacing="0"/>
              <w:jc w:val="right"/>
              <w:rPr>
                <w:color w:val="000000"/>
                <w:lang w:val="kk-KZ"/>
              </w:rPr>
            </w:pPr>
            <w:r w:rsidRPr="00563653">
              <w:rPr>
                <w:color w:val="000000"/>
                <w:lang w:val="kk-KZ"/>
              </w:rPr>
              <w:t>2-қосымша</w:t>
            </w:r>
          </w:p>
          <w:p w:rsidR="00ED1445" w:rsidRPr="00563653" w:rsidRDefault="00ED1445" w:rsidP="00ED1445">
            <w:pPr>
              <w:pStyle w:val="docdata"/>
              <w:spacing w:before="0" w:beforeAutospacing="0" w:after="0" w:afterAutospacing="0"/>
              <w:jc w:val="right"/>
              <w:rPr>
                <w:color w:val="000000"/>
                <w:lang w:val="kk-KZ"/>
              </w:rPr>
            </w:pPr>
          </w:p>
          <w:p w:rsidR="00ED1445" w:rsidRPr="00563653" w:rsidRDefault="00ED1445" w:rsidP="00ED1445">
            <w:pPr>
              <w:pStyle w:val="docdata"/>
              <w:spacing w:before="0" w:beforeAutospacing="0" w:after="0" w:afterAutospacing="0"/>
              <w:jc w:val="right"/>
              <w:rPr>
                <w:color w:val="000000"/>
                <w:lang w:val="kk-KZ"/>
              </w:rPr>
            </w:pPr>
            <w:r w:rsidRPr="00563653">
              <w:rPr>
                <w:color w:val="000000"/>
                <w:lang w:val="kk-KZ"/>
              </w:rPr>
              <w:t>Нысан</w:t>
            </w:r>
          </w:p>
          <w:p w:rsidR="00ED1445" w:rsidRPr="00563653" w:rsidRDefault="00ED1445" w:rsidP="00ED1445">
            <w:pPr>
              <w:pStyle w:val="docdata"/>
              <w:spacing w:before="0" w:beforeAutospacing="0" w:after="0" w:afterAutospacing="0"/>
              <w:jc w:val="right"/>
              <w:rPr>
                <w:b/>
                <w:color w:val="000000"/>
                <w:lang w:val="kk-KZ"/>
              </w:rPr>
            </w:pPr>
            <w:r w:rsidRPr="00563653">
              <w:rPr>
                <w:color w:val="000000"/>
                <w:lang w:val="kk-KZ"/>
              </w:rPr>
              <w:t>Компанияның стратегиялық картасы</w:t>
            </w:r>
          </w:p>
          <w:p w:rsidR="00ED1445" w:rsidRPr="00563653" w:rsidRDefault="00ED1445" w:rsidP="00ED1445">
            <w:pPr>
              <w:pStyle w:val="docdata"/>
              <w:spacing w:before="0" w:beforeAutospacing="0" w:after="0" w:afterAutospacing="0"/>
              <w:jc w:val="right"/>
              <w:rPr>
                <w:b/>
                <w:color w:val="000000"/>
                <w:lang w:val="kk-KZ"/>
              </w:rPr>
            </w:pPr>
          </w:p>
          <w:tbl>
            <w:tblPr>
              <w:tblW w:w="4225" w:type="dxa"/>
              <w:tblInd w:w="3"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884"/>
              <w:gridCol w:w="780"/>
              <w:gridCol w:w="1446"/>
              <w:gridCol w:w="667"/>
              <w:gridCol w:w="224"/>
              <w:gridCol w:w="224"/>
            </w:tblGrid>
            <w:tr w:rsidR="00ED1445" w:rsidRPr="005E57F2" w:rsidTr="00015FBE">
              <w:trPr>
                <w:trHeight w:val="251"/>
              </w:trPr>
              <w:tc>
                <w:tcPr>
                  <w:tcW w:w="8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ED1445" w:rsidRPr="00563653" w:rsidRDefault="00ED1445" w:rsidP="00ED1445">
                  <w:pPr>
                    <w:spacing w:line="256" w:lineRule="auto"/>
                    <w:rPr>
                      <w:lang w:val="kk-KZ" w:eastAsia="en-US"/>
                    </w:rPr>
                  </w:pPr>
                  <w:r w:rsidRPr="00563653">
                    <w:rPr>
                      <w:lang w:val="kk-KZ" w:eastAsia="en-US"/>
                    </w:rPr>
                    <w:t xml:space="preserve">Мақсат қою </w:t>
                  </w:r>
                  <w:r w:rsidRPr="00563653">
                    <w:rPr>
                      <w:lang w:val="kk-KZ" w:eastAsia="en-US"/>
                    </w:rPr>
                    <w:lastRenderedPageBreak/>
                    <w:t>құжаттары</w:t>
                  </w:r>
                </w:p>
              </w:tc>
              <w:tc>
                <w:tcPr>
                  <w:tcW w:w="78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ED1445" w:rsidRPr="00563653" w:rsidRDefault="00ED1445" w:rsidP="00ED1445">
                  <w:pPr>
                    <w:spacing w:line="256" w:lineRule="auto"/>
                    <w:rPr>
                      <w:lang w:val="kk-KZ" w:eastAsia="en-US"/>
                    </w:rPr>
                  </w:pPr>
                  <w:r w:rsidRPr="00563653">
                    <w:rPr>
                      <w:lang w:val="kk-KZ" w:eastAsia="en-US"/>
                    </w:rPr>
                    <w:lastRenderedPageBreak/>
                    <w:t>Құжаттары</w:t>
                  </w:r>
                </w:p>
              </w:tc>
              <w:tc>
                <w:tcPr>
                  <w:tcW w:w="144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ED1445" w:rsidRPr="00563653" w:rsidRDefault="00ED1445" w:rsidP="00ED1445">
                  <w:pPr>
                    <w:spacing w:line="256" w:lineRule="auto"/>
                    <w:rPr>
                      <w:lang w:val="kk-KZ" w:eastAsia="en-US"/>
                    </w:rPr>
                  </w:pPr>
                  <w:r w:rsidRPr="00563653">
                    <w:rPr>
                      <w:lang w:val="kk-KZ" w:eastAsia="en-US"/>
                    </w:rPr>
                    <w:t xml:space="preserve">Мемлекеттік жоспарлау </w:t>
                  </w:r>
                  <w:r w:rsidRPr="00563653">
                    <w:rPr>
                      <w:lang w:val="kk-KZ" w:eastAsia="en-US"/>
                    </w:rPr>
                    <w:lastRenderedPageBreak/>
                    <w:t>жүйесінің</w:t>
                  </w:r>
                  <w:r w:rsidRPr="00563653">
                    <w:rPr>
                      <w:lang w:val="kk-KZ" w:eastAsia="en-US"/>
                    </w:rPr>
                    <w:br/>
                    <w:t xml:space="preserve">құжаттары </w:t>
                  </w:r>
                </w:p>
              </w:tc>
              <w:tc>
                <w:tcPr>
                  <w:tcW w:w="667" w:type="dxa"/>
                  <w:vMerge w:val="restart"/>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ED1445" w:rsidRPr="00563653" w:rsidRDefault="00ED1445" w:rsidP="00ED1445">
                  <w:pPr>
                    <w:spacing w:line="256" w:lineRule="auto"/>
                    <w:rPr>
                      <w:lang w:val="kk-KZ" w:eastAsia="en-US"/>
                    </w:rPr>
                  </w:pPr>
                  <w:r w:rsidRPr="00563653">
                    <w:rPr>
                      <w:lang w:val="kk-KZ" w:eastAsia="en-US"/>
                    </w:rPr>
                    <w:lastRenderedPageBreak/>
                    <w:t>Мемлеке</w:t>
                  </w:r>
                  <w:r w:rsidRPr="00563653">
                    <w:rPr>
                      <w:lang w:val="kk-KZ" w:eastAsia="en-US"/>
                    </w:rPr>
                    <w:lastRenderedPageBreak/>
                    <w:t>ттік жоспарлау жүйесіне</w:t>
                  </w:r>
                  <w:r w:rsidRPr="00563653">
                    <w:rPr>
                      <w:lang w:val="kk-KZ" w:eastAsia="en-US"/>
                    </w:rPr>
                    <w:br/>
                    <w:t>кірмейтін өзге де құжаттар (тұжырымдамалар, ұлттық жобалар, мемлекеттік бағдарламалар, докт</w:t>
                  </w:r>
                  <w:r w:rsidRPr="00563653">
                    <w:rPr>
                      <w:lang w:val="kk-KZ" w:eastAsia="en-US"/>
                    </w:rPr>
                    <w:lastRenderedPageBreak/>
                    <w:t>риналар (стратегиялар), кешенді жоспарлар, Ұлттық инфрақұрылымдық жоспар)</w:t>
                  </w:r>
                </w:p>
              </w:tc>
              <w:tc>
                <w:tcPr>
                  <w:tcW w:w="448" w:type="dxa"/>
                  <w:gridSpan w:val="2"/>
                  <w:vMerge w:val="restart"/>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ED1445" w:rsidRPr="00563653" w:rsidRDefault="00ED1445" w:rsidP="00ED1445">
                  <w:pPr>
                    <w:spacing w:line="256" w:lineRule="auto"/>
                    <w:rPr>
                      <w:lang w:val="kk-KZ" w:eastAsia="en-US"/>
                    </w:rPr>
                  </w:pPr>
                  <w:r w:rsidRPr="00563653">
                    <w:rPr>
                      <w:lang w:val="kk-KZ" w:eastAsia="en-US"/>
                    </w:rPr>
                    <w:lastRenderedPageBreak/>
                    <w:t xml:space="preserve">Даму </w:t>
                  </w:r>
                  <w:r w:rsidRPr="00563653">
                    <w:rPr>
                      <w:lang w:val="kk-KZ" w:eastAsia="en-US"/>
                    </w:rPr>
                    <w:lastRenderedPageBreak/>
                    <w:t>жоспарында көзделген компания қызметінің түйінді көрсеткіштері (б</w:t>
                  </w:r>
                  <w:r w:rsidRPr="00563653">
                    <w:rPr>
                      <w:lang w:val="kk-KZ" w:eastAsia="en-US"/>
                    </w:rPr>
                    <w:lastRenderedPageBreak/>
                    <w:t>ұдан әрі – ҚТК)</w:t>
                  </w:r>
                </w:p>
              </w:tc>
            </w:tr>
            <w:tr w:rsidR="00ED1445" w:rsidRPr="005E57F2" w:rsidTr="00015FBE">
              <w:trPr>
                <w:trHeight w:val="519"/>
              </w:trPr>
              <w:tc>
                <w:tcPr>
                  <w:tcW w:w="8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ED1445" w:rsidRPr="00563653" w:rsidRDefault="00ED1445" w:rsidP="00ED1445">
                  <w:pPr>
                    <w:spacing w:line="256" w:lineRule="auto"/>
                    <w:rPr>
                      <w:lang w:val="kk-KZ" w:eastAsia="en-US"/>
                    </w:rPr>
                  </w:pPr>
                  <w:r w:rsidRPr="00563653">
                    <w:rPr>
                      <w:lang w:val="kk-KZ" w:eastAsia="en-US"/>
                    </w:rPr>
                    <w:lastRenderedPageBreak/>
                    <w:t>(«Қазақстан-2050»</w:t>
                  </w:r>
                  <w:r w:rsidRPr="00563653">
                    <w:rPr>
                      <w:lang w:val="kk-KZ" w:eastAsia="en-US"/>
                    </w:rPr>
                    <w:br/>
                    <w:t>пайымы, Қазақстан Республикасының көміртегі бейтараптығына қол жеткізуінің 2060 жылға дейінгі стратегиясы)</w:t>
                  </w:r>
                </w:p>
              </w:tc>
              <w:tc>
                <w:tcPr>
                  <w:tcW w:w="78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ED1445" w:rsidRPr="00563653" w:rsidRDefault="00ED1445" w:rsidP="00ED1445">
                  <w:pPr>
                    <w:spacing w:line="256" w:lineRule="auto"/>
                    <w:rPr>
                      <w:lang w:val="kk-KZ" w:eastAsia="en-US"/>
                    </w:rPr>
                  </w:pPr>
                  <w:r w:rsidRPr="00563653">
                    <w:rPr>
                      <w:lang w:val="kk-KZ" w:eastAsia="en-US"/>
                    </w:rPr>
                    <w:t>Мемлекеттік жоспарлау жүйесі</w:t>
                  </w:r>
                  <w:r w:rsidRPr="00563653">
                    <w:rPr>
                      <w:lang w:val="kk-KZ" w:eastAsia="en-US"/>
                    </w:rPr>
                    <w:br/>
                  </w:r>
                </w:p>
              </w:tc>
              <w:tc>
                <w:tcPr>
                  <w:tcW w:w="144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ED1445" w:rsidRPr="00563653" w:rsidRDefault="00ED1445" w:rsidP="00ED1445">
                  <w:pPr>
                    <w:spacing w:line="256" w:lineRule="auto"/>
                    <w:rPr>
                      <w:lang w:val="kk-KZ" w:eastAsia="en-US"/>
                    </w:rPr>
                  </w:pPr>
                  <w:r w:rsidRPr="00563653">
                    <w:rPr>
                      <w:lang w:val="kk-KZ" w:eastAsia="en-US"/>
                    </w:rPr>
                    <w:t xml:space="preserve">(мемлекеттік органдардың даму жоспарлары, </w:t>
                  </w:r>
                  <w:r w:rsidRPr="00563653">
                    <w:rPr>
                      <w:b/>
                      <w:lang w:val="kk-KZ" w:eastAsia="en-US"/>
                    </w:rPr>
                    <w:t>облыстардың, республикалық маңызы бар қалалардың, астананың</w:t>
                  </w:r>
                  <w:r w:rsidRPr="00563653">
                    <w:rPr>
                      <w:lang w:val="kk-KZ" w:eastAsia="en-US"/>
                    </w:rPr>
                    <w:t xml:space="preserve"> даму жоспарлары)</w:t>
                  </w:r>
                </w:p>
              </w:tc>
              <w:tc>
                <w:tcPr>
                  <w:tcW w:w="66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ED1445" w:rsidRPr="00563653" w:rsidRDefault="00ED1445" w:rsidP="00ED1445">
                  <w:pPr>
                    <w:spacing w:line="256" w:lineRule="auto"/>
                    <w:rPr>
                      <w:lang w:val="kk-KZ" w:eastAsia="en-US"/>
                    </w:rPr>
                  </w:pPr>
                </w:p>
              </w:tc>
              <w:tc>
                <w:tcPr>
                  <w:tcW w:w="448"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ED1445" w:rsidRPr="00563653" w:rsidRDefault="00ED1445" w:rsidP="00ED1445">
                  <w:pPr>
                    <w:spacing w:line="256" w:lineRule="auto"/>
                    <w:rPr>
                      <w:lang w:val="kk-KZ" w:eastAsia="en-US"/>
                    </w:rPr>
                  </w:pPr>
                </w:p>
              </w:tc>
            </w:tr>
            <w:tr w:rsidR="00015FBE" w:rsidRPr="005E57F2" w:rsidTr="00015FBE">
              <w:trPr>
                <w:trHeight w:val="429"/>
              </w:trPr>
              <w:tc>
                <w:tcPr>
                  <w:tcW w:w="8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D1445" w:rsidRPr="00563653" w:rsidRDefault="00ED1445" w:rsidP="00ED1445">
                  <w:pPr>
                    <w:rPr>
                      <w:lang w:val="kk-KZ" w:eastAsia="en-US"/>
                    </w:rPr>
                  </w:pPr>
                </w:p>
              </w:tc>
              <w:tc>
                <w:tcPr>
                  <w:tcW w:w="78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ED1445" w:rsidRPr="00563653" w:rsidRDefault="00ED1445" w:rsidP="00ED1445">
                  <w:pPr>
                    <w:spacing w:line="256" w:lineRule="auto"/>
                    <w:rPr>
                      <w:lang w:val="kk-KZ" w:eastAsia="en-US"/>
                    </w:rPr>
                  </w:pPr>
                  <w:r w:rsidRPr="00563653">
                    <w:rPr>
                      <w:lang w:val="kk-KZ" w:eastAsia="en-US"/>
                    </w:rPr>
                    <w:t>(Қазақстан Республикасының ұлттық даму жоспа</w:t>
                  </w:r>
                  <w:r w:rsidRPr="00563653">
                    <w:rPr>
                      <w:lang w:val="kk-KZ" w:eastAsia="en-US"/>
                    </w:rPr>
                    <w:lastRenderedPageBreak/>
                    <w:t>ры, Қазақстан Республикасының Ұлттық қауіпсіздік стратегиясы)</w:t>
                  </w:r>
                </w:p>
              </w:tc>
              <w:tc>
                <w:tcPr>
                  <w:tcW w:w="144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D1445" w:rsidRPr="00563653" w:rsidRDefault="00ED1445" w:rsidP="00ED1445">
                  <w:pPr>
                    <w:rPr>
                      <w:lang w:val="kk-KZ" w:eastAsia="en-US"/>
                    </w:rPr>
                  </w:pPr>
                </w:p>
              </w:tc>
              <w:tc>
                <w:tcPr>
                  <w:tcW w:w="891"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ED1445" w:rsidRPr="00563653" w:rsidRDefault="00ED1445" w:rsidP="00ED1445">
                  <w:pPr>
                    <w:spacing w:line="256" w:lineRule="auto"/>
                    <w:rPr>
                      <w:lang w:val="kk-KZ" w:eastAsia="en-US"/>
                    </w:rPr>
                  </w:pPr>
                </w:p>
              </w:tc>
              <w:tc>
                <w:tcPr>
                  <w:tcW w:w="22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ED1445" w:rsidRPr="00563653" w:rsidRDefault="00ED1445" w:rsidP="00ED1445">
                  <w:pPr>
                    <w:spacing w:line="256" w:lineRule="auto"/>
                    <w:rPr>
                      <w:lang w:val="kk-KZ" w:eastAsia="en-US"/>
                    </w:rPr>
                  </w:pPr>
                </w:p>
              </w:tc>
            </w:tr>
          </w:tbl>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lastRenderedPageBreak/>
              <w:t>Акционері мемлекет болып</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табылатын ұлттық басқарушы</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холдингтердің, ұлттық</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холдингтердің, ұлттық</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компаниялардың даму</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жоспарларын әзірлеу, бекіту,</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сондай-ақ олардың іске</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асырылуын мониторингілеу және</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бағалау тәртібіне</w:t>
            </w:r>
          </w:p>
          <w:p w:rsidR="00202C94" w:rsidRPr="00563653" w:rsidRDefault="00202C94" w:rsidP="00202C94">
            <w:pPr>
              <w:pStyle w:val="docdata"/>
              <w:spacing w:before="0" w:beforeAutospacing="0" w:after="0" w:afterAutospacing="0"/>
              <w:jc w:val="right"/>
              <w:rPr>
                <w:color w:val="000000"/>
                <w:lang w:val="kk-KZ"/>
              </w:rPr>
            </w:pPr>
            <w:r w:rsidRPr="00563653">
              <w:rPr>
                <w:color w:val="000000"/>
                <w:lang w:val="kk-KZ"/>
              </w:rPr>
              <w:t>2-қосымша</w:t>
            </w:r>
          </w:p>
          <w:p w:rsidR="00ED1445" w:rsidRPr="00563653" w:rsidRDefault="00ED1445" w:rsidP="00ED1445">
            <w:pPr>
              <w:pStyle w:val="docdata"/>
              <w:spacing w:before="0" w:beforeAutospacing="0" w:after="0" w:afterAutospacing="0"/>
              <w:jc w:val="right"/>
              <w:rPr>
                <w:color w:val="000000"/>
                <w:lang w:val="kk-KZ"/>
              </w:rPr>
            </w:pPr>
          </w:p>
          <w:p w:rsidR="00ED1445" w:rsidRPr="00563653" w:rsidRDefault="00ED1445" w:rsidP="00ED1445">
            <w:pPr>
              <w:pStyle w:val="docdata"/>
              <w:spacing w:before="0" w:beforeAutospacing="0" w:after="0" w:afterAutospacing="0"/>
              <w:jc w:val="right"/>
              <w:rPr>
                <w:color w:val="000000"/>
                <w:lang w:val="kk-KZ"/>
              </w:rPr>
            </w:pPr>
            <w:r w:rsidRPr="00563653">
              <w:rPr>
                <w:color w:val="000000"/>
                <w:lang w:val="kk-KZ"/>
              </w:rPr>
              <w:t>Нысан</w:t>
            </w:r>
          </w:p>
          <w:p w:rsidR="00ED1445" w:rsidRPr="00563653" w:rsidRDefault="00ED1445" w:rsidP="00ED1445">
            <w:pPr>
              <w:pStyle w:val="docdata"/>
              <w:spacing w:before="0" w:beforeAutospacing="0" w:after="0" w:afterAutospacing="0"/>
              <w:jc w:val="center"/>
              <w:rPr>
                <w:color w:val="000000"/>
                <w:lang w:val="kk-KZ"/>
              </w:rPr>
            </w:pPr>
            <w:r w:rsidRPr="00563653">
              <w:rPr>
                <w:color w:val="000000"/>
                <w:lang w:val="kk-KZ"/>
              </w:rPr>
              <w:t>Компанияның стратегиялық картасы</w:t>
            </w:r>
          </w:p>
          <w:tbl>
            <w:tblPr>
              <w:tblW w:w="3978" w:type="dxa"/>
              <w:tblInd w:w="3"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833"/>
              <w:gridCol w:w="734"/>
              <w:gridCol w:w="1361"/>
              <w:gridCol w:w="628"/>
              <w:gridCol w:w="422"/>
            </w:tblGrid>
            <w:tr w:rsidR="00ED1445" w:rsidRPr="005E57F2" w:rsidTr="00015FBE">
              <w:trPr>
                <w:trHeight w:val="10999"/>
              </w:trPr>
              <w:tc>
                <w:tcPr>
                  <w:tcW w:w="833" w:type="dxa"/>
                  <w:vMerge w:val="restart"/>
                  <w:tcBorders>
                    <w:top w:val="single" w:sz="4" w:space="0" w:color="auto"/>
                    <w:left w:val="single" w:sz="4" w:space="0" w:color="auto"/>
                    <w:right w:val="single" w:sz="4" w:space="0" w:color="auto"/>
                  </w:tcBorders>
                  <w:tcMar>
                    <w:top w:w="45" w:type="dxa"/>
                    <w:left w:w="75" w:type="dxa"/>
                    <w:bottom w:w="45" w:type="dxa"/>
                    <w:right w:w="75" w:type="dxa"/>
                  </w:tcMar>
                  <w:hideMark/>
                </w:tcPr>
                <w:p w:rsidR="00ED1445" w:rsidRPr="00563653" w:rsidRDefault="00ED1445" w:rsidP="00ED1445">
                  <w:pPr>
                    <w:spacing w:line="256" w:lineRule="auto"/>
                    <w:rPr>
                      <w:lang w:val="kk-KZ" w:eastAsia="en-US"/>
                    </w:rPr>
                  </w:pPr>
                  <w:r w:rsidRPr="00563653">
                    <w:rPr>
                      <w:lang w:val="kk-KZ" w:eastAsia="en-US"/>
                    </w:rPr>
                    <w:lastRenderedPageBreak/>
                    <w:t>Мақсат қою құжаттары</w:t>
                  </w:r>
                </w:p>
                <w:p w:rsidR="00ED1445" w:rsidRPr="00563653" w:rsidRDefault="00ED1445" w:rsidP="00ED1445">
                  <w:pPr>
                    <w:spacing w:line="256" w:lineRule="auto"/>
                    <w:rPr>
                      <w:lang w:val="kk-KZ" w:eastAsia="en-US"/>
                    </w:rPr>
                  </w:pPr>
                  <w:r w:rsidRPr="00563653">
                    <w:rPr>
                      <w:lang w:val="kk-KZ" w:eastAsia="en-US"/>
                    </w:rPr>
                    <w:t>(«Қазақстан-2050»</w:t>
                  </w:r>
                  <w:r w:rsidRPr="00563653">
                    <w:rPr>
                      <w:lang w:val="kk-KZ" w:eastAsia="en-US"/>
                    </w:rPr>
                    <w:br/>
                    <w:t>пайымы, Қазақстан Республикасының көміртегі бейтараптығына қол жеткізуінің 2060 жылға дейінгі стратегиясы)</w:t>
                  </w:r>
                </w:p>
              </w:tc>
              <w:tc>
                <w:tcPr>
                  <w:tcW w:w="734" w:type="dxa"/>
                  <w:vMerge w:val="restart"/>
                  <w:tcBorders>
                    <w:top w:val="single" w:sz="4" w:space="0" w:color="auto"/>
                    <w:left w:val="single" w:sz="4" w:space="0" w:color="auto"/>
                    <w:right w:val="single" w:sz="4" w:space="0" w:color="auto"/>
                  </w:tcBorders>
                  <w:tcMar>
                    <w:top w:w="45" w:type="dxa"/>
                    <w:left w:w="75" w:type="dxa"/>
                    <w:bottom w:w="45" w:type="dxa"/>
                    <w:right w:w="75" w:type="dxa"/>
                  </w:tcMar>
                  <w:hideMark/>
                </w:tcPr>
                <w:p w:rsidR="00ED1445" w:rsidRPr="00563653" w:rsidRDefault="00ED1445" w:rsidP="00ED1445">
                  <w:pPr>
                    <w:spacing w:line="256" w:lineRule="auto"/>
                    <w:rPr>
                      <w:lang w:val="kk-KZ" w:eastAsia="en-US"/>
                    </w:rPr>
                  </w:pPr>
                  <w:r w:rsidRPr="00563653">
                    <w:rPr>
                      <w:lang w:val="kk-KZ" w:eastAsia="en-US"/>
                    </w:rPr>
                    <w:t>Құжаттары</w:t>
                  </w:r>
                </w:p>
                <w:p w:rsidR="00ED1445" w:rsidRPr="00563653" w:rsidRDefault="00ED1445" w:rsidP="00ED1445">
                  <w:pPr>
                    <w:spacing w:line="256" w:lineRule="auto"/>
                    <w:rPr>
                      <w:lang w:val="kk-KZ" w:eastAsia="en-US"/>
                    </w:rPr>
                  </w:pPr>
                  <w:r w:rsidRPr="00563653">
                    <w:rPr>
                      <w:lang w:val="kk-KZ" w:eastAsia="en-US"/>
                    </w:rPr>
                    <w:t>Мемлекеттік жоспарлау жүйесі</w:t>
                  </w:r>
                  <w:r w:rsidRPr="00563653">
                    <w:rPr>
                      <w:lang w:val="kk-KZ" w:eastAsia="en-US"/>
                    </w:rPr>
                    <w:br/>
                  </w:r>
                </w:p>
                <w:p w:rsidR="00ED1445" w:rsidRPr="00563653" w:rsidRDefault="00ED1445" w:rsidP="00ED1445">
                  <w:pPr>
                    <w:spacing w:line="256" w:lineRule="auto"/>
                    <w:rPr>
                      <w:lang w:val="kk-KZ" w:eastAsia="en-US"/>
                    </w:rPr>
                  </w:pPr>
                  <w:r w:rsidRPr="00563653">
                    <w:rPr>
                      <w:lang w:val="kk-KZ" w:eastAsia="en-US"/>
                    </w:rPr>
                    <w:t xml:space="preserve">(Қазақстан Республикасының ұлттық даму жоспары, Қазақстан Республикасының Ұлттық </w:t>
                  </w:r>
                  <w:r w:rsidRPr="00563653">
                    <w:rPr>
                      <w:lang w:val="kk-KZ" w:eastAsia="en-US"/>
                    </w:rPr>
                    <w:lastRenderedPageBreak/>
                    <w:t>қауіпсіздік стратегиясы)</w:t>
                  </w:r>
                </w:p>
              </w:tc>
              <w:tc>
                <w:tcPr>
                  <w:tcW w:w="1361" w:type="dxa"/>
                  <w:tcBorders>
                    <w:top w:val="single" w:sz="4" w:space="0" w:color="auto"/>
                    <w:left w:val="single" w:sz="4" w:space="0" w:color="auto"/>
                    <w:right w:val="single" w:sz="4" w:space="0" w:color="auto"/>
                  </w:tcBorders>
                  <w:tcMar>
                    <w:top w:w="45" w:type="dxa"/>
                    <w:left w:w="75" w:type="dxa"/>
                    <w:bottom w:w="45" w:type="dxa"/>
                    <w:right w:w="75" w:type="dxa"/>
                  </w:tcMar>
                  <w:hideMark/>
                </w:tcPr>
                <w:p w:rsidR="00ED1445" w:rsidRPr="00563653" w:rsidRDefault="00ED1445" w:rsidP="00ED1445">
                  <w:pPr>
                    <w:spacing w:line="256" w:lineRule="auto"/>
                    <w:rPr>
                      <w:lang w:val="kk-KZ" w:eastAsia="en-US"/>
                    </w:rPr>
                  </w:pPr>
                  <w:r w:rsidRPr="00563653">
                    <w:rPr>
                      <w:lang w:val="kk-KZ" w:eastAsia="en-US"/>
                    </w:rPr>
                    <w:lastRenderedPageBreak/>
                    <w:t>Мемлекеттік жоспарлау жүйесінің</w:t>
                  </w:r>
                  <w:r w:rsidRPr="00563653">
                    <w:rPr>
                      <w:lang w:val="kk-KZ" w:eastAsia="en-US"/>
                    </w:rPr>
                    <w:br/>
                    <w:t xml:space="preserve">құжаттары </w:t>
                  </w:r>
                </w:p>
                <w:p w:rsidR="00ED1445" w:rsidRPr="00563653" w:rsidRDefault="00ED1445" w:rsidP="00ED1445">
                  <w:pPr>
                    <w:spacing w:line="256" w:lineRule="auto"/>
                    <w:rPr>
                      <w:lang w:val="kk-KZ" w:eastAsia="en-US"/>
                    </w:rPr>
                  </w:pPr>
                  <w:r w:rsidRPr="00563653">
                    <w:rPr>
                      <w:lang w:val="kk-KZ" w:eastAsia="en-US"/>
                    </w:rPr>
                    <w:t xml:space="preserve">(мемлекеттік органдардың даму жоспарлары, </w:t>
                  </w:r>
                  <w:r w:rsidRPr="00563653">
                    <w:rPr>
                      <w:b/>
                      <w:lang w:val="kk-KZ" w:eastAsia="en-US"/>
                    </w:rPr>
                    <w:t xml:space="preserve">астананың,  республикалық маңызы бар қалалардың, облыстардың </w:t>
                  </w:r>
                  <w:r w:rsidRPr="00563653">
                    <w:rPr>
                      <w:lang w:val="kk-KZ" w:eastAsia="en-US"/>
                    </w:rPr>
                    <w:t>даму жоспарлары)</w:t>
                  </w:r>
                </w:p>
              </w:tc>
              <w:tc>
                <w:tcPr>
                  <w:tcW w:w="6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ED1445" w:rsidRPr="00563653" w:rsidRDefault="00ED1445" w:rsidP="00ED1445">
                  <w:pPr>
                    <w:spacing w:line="256" w:lineRule="auto"/>
                    <w:rPr>
                      <w:lang w:val="kk-KZ" w:eastAsia="en-US"/>
                    </w:rPr>
                  </w:pPr>
                  <w:r w:rsidRPr="00563653">
                    <w:rPr>
                      <w:lang w:val="kk-KZ" w:eastAsia="en-US"/>
                    </w:rPr>
                    <w:t>Мемлекеттік жоспарлау жүйесіне</w:t>
                  </w:r>
                  <w:r w:rsidRPr="00563653">
                    <w:rPr>
                      <w:lang w:val="kk-KZ" w:eastAsia="en-US"/>
                    </w:rPr>
                    <w:br/>
                    <w:t xml:space="preserve">кірмейтін өзге де құжаттар (тұжырымдамалар, ұлттық жобалар, мемлекеттік </w:t>
                  </w:r>
                  <w:r w:rsidRPr="00563653">
                    <w:rPr>
                      <w:lang w:val="kk-KZ" w:eastAsia="en-US"/>
                    </w:rPr>
                    <w:lastRenderedPageBreak/>
                    <w:t>бағдарламалар, доктриналар (стратегиялар), кешенді жоспарлар, Ұлттық инфрақұрылымдық жоспар)</w:t>
                  </w:r>
                </w:p>
              </w:tc>
              <w:tc>
                <w:tcPr>
                  <w:tcW w:w="42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ED1445" w:rsidRPr="00563653" w:rsidRDefault="00ED1445" w:rsidP="00ED1445">
                  <w:pPr>
                    <w:spacing w:line="256" w:lineRule="auto"/>
                    <w:rPr>
                      <w:lang w:val="kk-KZ" w:eastAsia="en-US"/>
                    </w:rPr>
                  </w:pPr>
                  <w:r w:rsidRPr="00563653">
                    <w:rPr>
                      <w:lang w:val="kk-KZ" w:eastAsia="en-US"/>
                    </w:rPr>
                    <w:lastRenderedPageBreak/>
                    <w:t>Даму жоспарында көзделген компания қызметінің түйінді кө</w:t>
                  </w:r>
                  <w:r w:rsidRPr="00563653">
                    <w:rPr>
                      <w:lang w:val="kk-KZ" w:eastAsia="en-US"/>
                    </w:rPr>
                    <w:lastRenderedPageBreak/>
                    <w:t>рсеткіштері (бұдан әрі – ҚТК)</w:t>
                  </w:r>
                </w:p>
              </w:tc>
            </w:tr>
            <w:tr w:rsidR="00015FBE" w:rsidRPr="005E57F2" w:rsidTr="00015FBE">
              <w:trPr>
                <w:gridAfter w:val="3"/>
                <w:wAfter w:w="2411" w:type="dxa"/>
                <w:trHeight w:val="738"/>
              </w:trPr>
              <w:tc>
                <w:tcPr>
                  <w:tcW w:w="833" w:type="dxa"/>
                  <w:vMerge/>
                  <w:tcBorders>
                    <w:left w:val="single" w:sz="4" w:space="0" w:color="auto"/>
                    <w:bottom w:val="single" w:sz="6" w:space="0" w:color="CFCFCF"/>
                    <w:right w:val="single" w:sz="4" w:space="0" w:color="auto"/>
                  </w:tcBorders>
                  <w:shd w:val="clear" w:color="auto" w:fill="auto"/>
                  <w:tcMar>
                    <w:top w:w="45" w:type="dxa"/>
                    <w:left w:w="75" w:type="dxa"/>
                    <w:bottom w:w="45" w:type="dxa"/>
                    <w:right w:w="75" w:type="dxa"/>
                  </w:tcMar>
                  <w:hideMark/>
                </w:tcPr>
                <w:p w:rsidR="00015FBE" w:rsidRPr="00563653" w:rsidRDefault="00015FBE" w:rsidP="00ED1445">
                  <w:pPr>
                    <w:rPr>
                      <w:lang w:val="kk-KZ" w:eastAsia="en-US"/>
                    </w:rPr>
                  </w:pPr>
                </w:p>
              </w:tc>
              <w:tc>
                <w:tcPr>
                  <w:tcW w:w="734" w:type="dxa"/>
                  <w:vMerge/>
                  <w:tcBorders>
                    <w:left w:val="single" w:sz="4" w:space="0" w:color="auto"/>
                    <w:bottom w:val="single" w:sz="4" w:space="0" w:color="auto"/>
                    <w:right w:val="single" w:sz="4" w:space="0" w:color="auto"/>
                  </w:tcBorders>
                  <w:tcMar>
                    <w:top w:w="45" w:type="dxa"/>
                    <w:left w:w="75" w:type="dxa"/>
                    <w:bottom w:w="45" w:type="dxa"/>
                    <w:right w:w="75" w:type="dxa"/>
                  </w:tcMar>
                  <w:hideMark/>
                </w:tcPr>
                <w:p w:rsidR="00015FBE" w:rsidRPr="00563653" w:rsidRDefault="00015FBE" w:rsidP="00ED1445">
                  <w:pPr>
                    <w:spacing w:line="256" w:lineRule="auto"/>
                    <w:rPr>
                      <w:lang w:val="kk-KZ" w:eastAsia="en-US"/>
                    </w:rPr>
                  </w:pPr>
                </w:p>
              </w:tc>
            </w:tr>
          </w:tbl>
          <w:p w:rsidR="00202C94" w:rsidRPr="00563653" w:rsidRDefault="00202C94" w:rsidP="00202C94">
            <w:pPr>
              <w:pStyle w:val="docdata"/>
              <w:spacing w:before="0" w:beforeAutospacing="0" w:after="0" w:afterAutospacing="0"/>
              <w:jc w:val="both"/>
              <w:rPr>
                <w:b/>
                <w:color w:val="000000"/>
                <w:lang w:val="kk-KZ"/>
              </w:rPr>
            </w:pP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lastRenderedPageBreak/>
              <w:t xml:space="preserve">Негіздеме салыстырма кестенің </w:t>
            </w:r>
            <w:r w:rsidRPr="00563653">
              <w:rPr>
                <w:lang w:val="kk-KZ"/>
              </w:rPr>
              <w:br/>
              <w:t>10-позициясында келтірілген</w:t>
            </w:r>
          </w:p>
        </w:tc>
      </w:tr>
      <w:tr w:rsidR="00195193" w:rsidRPr="005E57F2" w:rsidTr="009B5072">
        <w:trPr>
          <w:jc w:val="center"/>
        </w:trPr>
        <w:tc>
          <w:tcPr>
            <w:tcW w:w="15163" w:type="dxa"/>
            <w:gridSpan w:val="7"/>
            <w:vAlign w:val="center"/>
          </w:tcPr>
          <w:p w:rsidR="00195193" w:rsidRPr="00563653" w:rsidRDefault="00195193" w:rsidP="00195193">
            <w:pPr>
              <w:jc w:val="center"/>
              <w:rPr>
                <w:b/>
                <w:bCs/>
                <w:lang w:val="kk-KZ"/>
              </w:rPr>
            </w:pPr>
            <w:r w:rsidRPr="00563653">
              <w:rPr>
                <w:b/>
                <w:bCs/>
                <w:lang w:val="kk-KZ"/>
              </w:rPr>
              <w:lastRenderedPageBreak/>
              <w:t>Акционері мемлекет болып табылатын ұлттық басқарушы холдингтердің, ұлттық холдингтердің, ұлттық компаниялардың іс-шаралар жоспарларын әзірлеу, бекіту, сондай-ақ олардың іске асырылуын мониторингілеу және бағалау қағидалары</w:t>
            </w:r>
          </w:p>
        </w:tc>
      </w:tr>
      <w:tr w:rsidR="00300E6F" w:rsidRPr="005E57F2" w:rsidTr="009B5072">
        <w:trPr>
          <w:jc w:val="center"/>
        </w:trPr>
        <w:tc>
          <w:tcPr>
            <w:tcW w:w="671" w:type="dxa"/>
            <w:gridSpan w:val="2"/>
            <w:vAlign w:val="center"/>
          </w:tcPr>
          <w:p w:rsidR="00300E6F" w:rsidRPr="00563653" w:rsidRDefault="00300E6F" w:rsidP="005E57F2">
            <w:pPr>
              <w:pStyle w:val="docdata"/>
              <w:numPr>
                <w:ilvl w:val="0"/>
                <w:numId w:val="5"/>
              </w:numPr>
              <w:spacing w:before="0" w:beforeAutospacing="0" w:after="0" w:afterAutospacing="0"/>
              <w:jc w:val="center"/>
              <w:rPr>
                <w:b/>
                <w:color w:val="000000"/>
                <w:lang w:val="kk-KZ"/>
              </w:rPr>
            </w:pPr>
            <w:bookmarkStart w:id="1" w:name="_GoBack" w:colFirst="0" w:colLast="0"/>
          </w:p>
        </w:tc>
        <w:tc>
          <w:tcPr>
            <w:tcW w:w="1590" w:type="dxa"/>
            <w:vAlign w:val="center"/>
          </w:tcPr>
          <w:p w:rsidR="00300E6F" w:rsidRPr="00563653" w:rsidRDefault="009B5072" w:rsidP="00300E6F">
            <w:pPr>
              <w:pStyle w:val="docdata"/>
              <w:spacing w:before="0" w:beforeAutospacing="0" w:after="0" w:afterAutospacing="0"/>
              <w:jc w:val="center"/>
              <w:rPr>
                <w:b/>
                <w:color w:val="000000"/>
                <w:lang w:val="kk-KZ"/>
              </w:rPr>
            </w:pPr>
            <w:r w:rsidRPr="00563653">
              <w:t xml:space="preserve">2-тармақтың 6) </w:t>
            </w:r>
            <w:proofErr w:type="spellStart"/>
            <w:r w:rsidRPr="00563653">
              <w:t>тармақшасы</w:t>
            </w:r>
            <w:proofErr w:type="spellEnd"/>
          </w:p>
        </w:tc>
        <w:tc>
          <w:tcPr>
            <w:tcW w:w="4536" w:type="dxa"/>
            <w:gridSpan w:val="2"/>
          </w:tcPr>
          <w:p w:rsidR="00300E6F" w:rsidRPr="00563653" w:rsidRDefault="00300E6F" w:rsidP="00300E6F">
            <w:pPr>
              <w:jc w:val="both"/>
              <w:rPr>
                <w:rFonts w:eastAsiaTheme="minorHAnsi"/>
                <w:lang w:val="kk-KZ" w:eastAsia="en-US"/>
              </w:rPr>
            </w:pPr>
            <w:r w:rsidRPr="00563653">
              <w:rPr>
                <w:rFonts w:eastAsiaTheme="minorHAnsi"/>
                <w:lang w:val="kk-KZ" w:eastAsia="en-US"/>
              </w:rPr>
              <w:t xml:space="preserve">6) Қазақстан Республикасының ұлттық </w:t>
            </w:r>
            <w:r w:rsidR="00563653">
              <w:rPr>
                <w:rFonts w:eastAsiaTheme="minorHAnsi"/>
                <w:lang w:val="kk-KZ" w:eastAsia="en-US"/>
              </w:rPr>
              <w:t xml:space="preserve">куәландырушы </w:t>
            </w:r>
            <w:r w:rsidRPr="00563653">
              <w:rPr>
                <w:rFonts w:eastAsiaTheme="minorHAnsi"/>
                <w:lang w:val="kk-KZ" w:eastAsia="en-US"/>
              </w:rPr>
              <w:t xml:space="preserve">орталығы – мемлекеттік және мемлекеттік емес </w:t>
            </w:r>
            <w:r w:rsidRPr="00563653">
              <w:rPr>
                <w:rFonts w:eastAsiaTheme="minorHAnsi"/>
                <w:b/>
                <w:lang w:val="kk-KZ" w:eastAsia="en-US"/>
              </w:rPr>
              <w:t>ақпараттық</w:t>
            </w:r>
            <w:r w:rsidRPr="00563653">
              <w:rPr>
                <w:rFonts w:eastAsiaTheme="minorHAnsi"/>
                <w:lang w:val="kk-KZ" w:eastAsia="en-US"/>
              </w:rPr>
              <w:t xml:space="preserve"> жүйелерде </w:t>
            </w:r>
            <w:r w:rsidRPr="00563653">
              <w:rPr>
                <w:rFonts w:eastAsiaTheme="minorHAnsi"/>
                <w:b/>
                <w:lang w:val="kk-KZ" w:eastAsia="en-US"/>
              </w:rPr>
              <w:t>электрондық</w:t>
            </w:r>
            <w:r w:rsidRPr="00563653">
              <w:rPr>
                <w:rFonts w:eastAsiaTheme="minorHAnsi"/>
                <w:lang w:val="kk-KZ" w:eastAsia="en-US"/>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254" w:type="dxa"/>
          </w:tcPr>
          <w:p w:rsidR="00300E6F" w:rsidRPr="00563653" w:rsidRDefault="00300E6F" w:rsidP="00300E6F">
            <w:pPr>
              <w:jc w:val="both"/>
              <w:rPr>
                <w:rFonts w:eastAsiaTheme="minorHAnsi"/>
                <w:lang w:val="kk-KZ" w:eastAsia="en-US"/>
              </w:rPr>
            </w:pPr>
            <w:r w:rsidRPr="00563653">
              <w:rPr>
                <w:rFonts w:eastAsiaTheme="minorHAnsi"/>
                <w:lang w:val="kk-KZ" w:eastAsia="en-US"/>
              </w:rPr>
              <w:t>6) Қазақстан Респу</w:t>
            </w:r>
            <w:r w:rsidR="00563653">
              <w:rPr>
                <w:rFonts w:eastAsiaTheme="minorHAnsi"/>
                <w:lang w:val="kk-KZ" w:eastAsia="en-US"/>
              </w:rPr>
              <w:t xml:space="preserve">бликасының ұлттық куәландырушы </w:t>
            </w:r>
            <w:r w:rsidRPr="00563653">
              <w:rPr>
                <w:rFonts w:eastAsiaTheme="minorHAnsi"/>
                <w:lang w:val="kk-KZ" w:eastAsia="en-US"/>
              </w:rPr>
              <w:t xml:space="preserve">орталығы – мемлекеттік және мемлекеттік емес </w:t>
            </w:r>
            <w:r w:rsidRPr="00563653">
              <w:rPr>
                <w:rFonts w:eastAsiaTheme="minorHAnsi"/>
                <w:b/>
                <w:lang w:val="kk-KZ" w:eastAsia="en-US"/>
              </w:rPr>
              <w:t>цифрлық</w:t>
            </w:r>
            <w:r w:rsidRPr="00563653">
              <w:rPr>
                <w:rFonts w:eastAsiaTheme="minorHAnsi"/>
                <w:lang w:val="kk-KZ" w:eastAsia="en-US"/>
              </w:rPr>
              <w:t xml:space="preserve"> жүйелерде </w:t>
            </w:r>
            <w:r w:rsidRPr="00563653">
              <w:rPr>
                <w:rFonts w:eastAsiaTheme="minorHAnsi"/>
                <w:b/>
                <w:lang w:val="kk-KZ" w:eastAsia="en-US"/>
              </w:rPr>
              <w:t>цифрлық</w:t>
            </w:r>
            <w:r w:rsidRPr="00563653">
              <w:rPr>
                <w:rFonts w:eastAsiaTheme="minorHAnsi"/>
                <w:lang w:val="kk-KZ" w:eastAsia="en-US"/>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112" w:type="dxa"/>
            <w:vAlign w:val="center"/>
          </w:tcPr>
          <w:p w:rsidR="00300E6F" w:rsidRPr="00563653" w:rsidRDefault="0084278B" w:rsidP="0084278B">
            <w:pPr>
              <w:pStyle w:val="docdata"/>
              <w:spacing w:before="0" w:beforeAutospacing="0" w:after="0" w:afterAutospacing="0"/>
              <w:jc w:val="both"/>
              <w:rPr>
                <w:b/>
                <w:color w:val="000000"/>
                <w:lang w:val="kk-KZ"/>
              </w:rPr>
            </w:pPr>
            <w:r w:rsidRPr="00563653">
              <w:rPr>
                <w:lang w:val="kk-KZ"/>
              </w:rPr>
              <w:t xml:space="preserve">Негіздеме салыстырма кестенің </w:t>
            </w:r>
            <w:r w:rsidRPr="00563653">
              <w:rPr>
                <w:lang w:val="kk-KZ"/>
              </w:rPr>
              <w:br/>
              <w:t>1-позициясында келтірілген</w:t>
            </w:r>
          </w:p>
        </w:tc>
      </w:tr>
      <w:tr w:rsidR="00300E6F" w:rsidRPr="005E57F2" w:rsidTr="009B5072">
        <w:trPr>
          <w:jc w:val="center"/>
        </w:trPr>
        <w:tc>
          <w:tcPr>
            <w:tcW w:w="671" w:type="dxa"/>
            <w:gridSpan w:val="2"/>
            <w:vAlign w:val="center"/>
          </w:tcPr>
          <w:p w:rsidR="00300E6F" w:rsidRPr="00563653" w:rsidRDefault="00300E6F"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300E6F" w:rsidRPr="00563653" w:rsidRDefault="009B5072" w:rsidP="00300E6F">
            <w:pPr>
              <w:pStyle w:val="docdata"/>
              <w:spacing w:before="0" w:beforeAutospacing="0" w:after="0" w:afterAutospacing="0"/>
              <w:jc w:val="center"/>
              <w:rPr>
                <w:b/>
                <w:color w:val="000000"/>
                <w:lang w:val="kk-KZ"/>
              </w:rPr>
            </w:pPr>
            <w:r w:rsidRPr="00563653">
              <w:t xml:space="preserve">2-тармақтың 7) </w:t>
            </w:r>
            <w:proofErr w:type="spellStart"/>
            <w:r w:rsidRPr="00563653">
              <w:t>тармақшасы</w:t>
            </w:r>
            <w:proofErr w:type="spellEnd"/>
          </w:p>
        </w:tc>
        <w:tc>
          <w:tcPr>
            <w:tcW w:w="4536" w:type="dxa"/>
            <w:gridSpan w:val="2"/>
          </w:tcPr>
          <w:p w:rsidR="00300E6F" w:rsidRPr="00563653" w:rsidRDefault="00300E6F" w:rsidP="00300E6F">
            <w:pPr>
              <w:jc w:val="both"/>
              <w:rPr>
                <w:rFonts w:eastAsiaTheme="minorHAnsi"/>
                <w:lang w:val="kk-KZ" w:eastAsia="en-US"/>
              </w:rPr>
            </w:pPr>
            <w:r w:rsidRPr="00563653">
              <w:rPr>
                <w:rFonts w:eastAsiaTheme="minorHAnsi"/>
                <w:lang w:val="kk-KZ" w:eastAsia="en-US"/>
              </w:rPr>
              <w:t xml:space="preserve">7) </w:t>
            </w:r>
            <w:r w:rsidRPr="00563653">
              <w:rPr>
                <w:rFonts w:eastAsiaTheme="minorHAnsi"/>
                <w:b/>
                <w:lang w:val="kk-KZ" w:eastAsia="en-US"/>
              </w:rPr>
              <w:t>электрондық</w:t>
            </w:r>
            <w:r w:rsidRPr="00563653">
              <w:rPr>
                <w:rFonts w:eastAsiaTheme="minorHAnsi"/>
                <w:lang w:val="kk-KZ" w:eastAsia="en-US"/>
              </w:rPr>
              <w:t xml:space="preserve"> есеп – ұлттық куәландырушы орталық берген және мемлекеттік мүлік тізіліміне (бұдан әрі – Тізілім) енгізу үшін дайындалған, компанияның электрондық цифрлық қолтаңбасы қойылатын даму жоспарының </w:t>
            </w:r>
            <w:r w:rsidRPr="00563653">
              <w:rPr>
                <w:rFonts w:eastAsiaTheme="minorHAnsi"/>
                <w:lang w:val="kk-KZ" w:eastAsia="en-US"/>
              </w:rPr>
              <w:lastRenderedPageBreak/>
              <w:t>мәтінін және/немесе қосымшаларымен бірге оның іске асырылуын бағалауды және/немесе тиісті саланың уәкілетті органы басшысының электрондық цифрлық қолтаңбасы қойылатын даму жоспарының іске асырылуын мониторингілеу нәтижелерін қамтитын есеп.</w:t>
            </w:r>
          </w:p>
        </w:tc>
        <w:tc>
          <w:tcPr>
            <w:tcW w:w="4254" w:type="dxa"/>
          </w:tcPr>
          <w:p w:rsidR="00300E6F" w:rsidRPr="00563653" w:rsidRDefault="00300E6F" w:rsidP="00300E6F">
            <w:pPr>
              <w:jc w:val="both"/>
              <w:rPr>
                <w:rFonts w:eastAsiaTheme="minorHAnsi"/>
                <w:lang w:val="kk-KZ" w:eastAsia="en-US"/>
              </w:rPr>
            </w:pPr>
            <w:r w:rsidRPr="00563653">
              <w:rPr>
                <w:rFonts w:eastAsiaTheme="minorHAnsi"/>
                <w:lang w:val="kk-KZ" w:eastAsia="en-US"/>
              </w:rPr>
              <w:lastRenderedPageBreak/>
              <w:t xml:space="preserve">7) </w:t>
            </w:r>
            <w:r w:rsidRPr="00563653">
              <w:rPr>
                <w:rFonts w:eastAsiaTheme="minorHAnsi"/>
                <w:b/>
                <w:lang w:val="kk-KZ" w:eastAsia="en-US"/>
              </w:rPr>
              <w:t>цифрлық</w:t>
            </w:r>
            <w:r w:rsidRPr="00563653">
              <w:rPr>
                <w:rFonts w:eastAsiaTheme="minorHAnsi"/>
                <w:lang w:val="kk-KZ" w:eastAsia="en-US"/>
              </w:rPr>
              <w:t xml:space="preserve"> есеп – ұлттық куәландырушы орталық берген және мемлекеттік мүлік тізіліміне (бұдан әрі – Тізілім) енгізу үшін дайындалған, компанияның электрондық цифрлық қолтаңбасы қойылатын даму </w:t>
            </w:r>
            <w:r w:rsidRPr="00563653">
              <w:rPr>
                <w:rFonts w:eastAsiaTheme="minorHAnsi"/>
                <w:lang w:val="kk-KZ" w:eastAsia="en-US"/>
              </w:rPr>
              <w:lastRenderedPageBreak/>
              <w:t>жоспарының мәтінін және/немесе қосымшаларымен бірге оның іске асырылуын бағалауды және/немесе тиісті саланың уәкілетті органы басшысының электрондық цифрлық қолтаңбасы қойылатын даму жоспарының іске асырылуын мониторингілеу нәтижелерін қамтитын есеп.</w:t>
            </w:r>
          </w:p>
        </w:tc>
        <w:tc>
          <w:tcPr>
            <w:tcW w:w="4112" w:type="dxa"/>
            <w:vAlign w:val="center"/>
          </w:tcPr>
          <w:p w:rsidR="00300E6F" w:rsidRPr="00563653" w:rsidRDefault="0084278B" w:rsidP="0084278B">
            <w:pPr>
              <w:pStyle w:val="docdata"/>
              <w:spacing w:before="0" w:beforeAutospacing="0" w:after="0" w:afterAutospacing="0"/>
              <w:jc w:val="both"/>
              <w:rPr>
                <w:b/>
                <w:color w:val="000000"/>
                <w:lang w:val="kk-KZ"/>
              </w:rPr>
            </w:pPr>
            <w:r w:rsidRPr="00563653">
              <w:rPr>
                <w:lang w:val="kk-KZ"/>
              </w:rPr>
              <w:lastRenderedPageBreak/>
              <w:t xml:space="preserve">Негіздеме салыстырма кестенің </w:t>
            </w:r>
            <w:r w:rsidRPr="00563653">
              <w:rPr>
                <w:lang w:val="kk-KZ"/>
              </w:rPr>
              <w:br/>
              <w:t>1-позициясында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color w:val="000000"/>
                <w:lang w:val="kk-KZ"/>
              </w:rPr>
            </w:pPr>
            <w:r w:rsidRPr="00563653">
              <w:rPr>
                <w:color w:val="000000"/>
                <w:lang w:val="kk-KZ"/>
              </w:rPr>
              <w:t>11 тармақ</w:t>
            </w:r>
          </w:p>
        </w:tc>
        <w:tc>
          <w:tcPr>
            <w:tcW w:w="4536" w:type="dxa"/>
            <w:gridSpan w:val="2"/>
            <w:vAlign w:val="center"/>
          </w:tcPr>
          <w:p w:rsidR="00300E6F" w:rsidRPr="00563653" w:rsidRDefault="00300E6F" w:rsidP="00300E6F">
            <w:pPr>
              <w:ind w:firstLine="709"/>
              <w:jc w:val="both"/>
              <w:rPr>
                <w:spacing w:val="2"/>
                <w:lang w:val="kk-KZ"/>
              </w:rPr>
            </w:pPr>
            <w:r w:rsidRPr="00563653">
              <w:rPr>
                <w:spacing w:val="2"/>
                <w:lang w:val="kk-KZ"/>
              </w:rPr>
              <w:t xml:space="preserve">11. Компанияның атқарушы органы іс-шаралар жоспарын бекіту мәселесі бойынша компанияның директорлар кеңесі отырысының хаттамасынан үзінді көшірмені алған күннен бастап 5 (бес) жұмыс күні ішінде </w:t>
            </w:r>
            <w:r w:rsidRPr="00563653">
              <w:rPr>
                <w:b/>
                <w:spacing w:val="2"/>
                <w:lang w:val="kk-KZ"/>
              </w:rPr>
              <w:t>электрондық</w:t>
            </w:r>
            <w:r w:rsidRPr="00563653">
              <w:rPr>
                <w:spacing w:val="2"/>
                <w:lang w:val="kk-KZ"/>
              </w:rPr>
              <w:t xml:space="preserve"> есепке компанияның директорлар кеңесінің оны бекіту туралы шешімінің сканерленген көшірмесін қоса бере отырып, Тізілімге енгізу үшін бірыңғай операторға </w:t>
            </w:r>
            <w:r w:rsidRPr="00563653">
              <w:rPr>
                <w:b/>
                <w:spacing w:val="2"/>
                <w:lang w:val="kk-KZ"/>
              </w:rPr>
              <w:t>электрондық</w:t>
            </w:r>
            <w:r w:rsidRPr="00563653">
              <w:rPr>
                <w:spacing w:val="2"/>
                <w:lang w:val="kk-KZ"/>
              </w:rPr>
              <w:t xml:space="preserve"> есепті жібереді.</w:t>
            </w:r>
          </w:p>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015FBE" w:rsidRPr="00563653" w:rsidRDefault="00015FBE" w:rsidP="00015FBE">
            <w:pPr>
              <w:ind w:firstLine="709"/>
              <w:jc w:val="both"/>
              <w:rPr>
                <w:spacing w:val="2"/>
                <w:lang w:val="kk-KZ"/>
              </w:rPr>
            </w:pPr>
            <w:r w:rsidRPr="00563653">
              <w:rPr>
                <w:spacing w:val="2"/>
                <w:lang w:val="kk-KZ"/>
              </w:rPr>
              <w:t xml:space="preserve">11. Компанияның атқарушы органы іс-шаралар жоспарын бекіту мәселесі бойынша компанияның директорлар кеңесі отырысының хаттамасынан үзінді көшірмені алған күннен бастап 5 (бес) жұмыс күні ішінде </w:t>
            </w:r>
            <w:r w:rsidRPr="00563653">
              <w:rPr>
                <w:rFonts w:eastAsiaTheme="minorHAnsi"/>
                <w:b/>
                <w:lang w:val="kk-KZ" w:eastAsia="en-US"/>
              </w:rPr>
              <w:t>цифрлық</w:t>
            </w:r>
            <w:r w:rsidRPr="00563653">
              <w:rPr>
                <w:rFonts w:eastAsiaTheme="minorHAnsi"/>
                <w:lang w:val="kk-KZ" w:eastAsia="en-US"/>
              </w:rPr>
              <w:t xml:space="preserve"> </w:t>
            </w:r>
            <w:r w:rsidRPr="00563653">
              <w:rPr>
                <w:spacing w:val="2"/>
                <w:lang w:val="kk-KZ"/>
              </w:rPr>
              <w:t xml:space="preserve">есепке компанияның директорлар кеңесінің оны бекіту туралы шешімінің сканерленген көшірмесін қоса бере отырып, Тізілімге енгізу үшін бірыңғай операторға </w:t>
            </w:r>
            <w:r w:rsidRPr="00563653">
              <w:rPr>
                <w:rFonts w:eastAsiaTheme="minorHAnsi"/>
                <w:b/>
                <w:lang w:val="kk-KZ" w:eastAsia="en-US"/>
              </w:rPr>
              <w:t>цифрлық</w:t>
            </w:r>
            <w:r w:rsidRPr="00563653">
              <w:rPr>
                <w:rFonts w:eastAsiaTheme="minorHAnsi"/>
                <w:lang w:val="kk-KZ" w:eastAsia="en-US"/>
              </w:rPr>
              <w:t xml:space="preserve"> </w:t>
            </w:r>
            <w:r w:rsidRPr="00563653">
              <w:rPr>
                <w:spacing w:val="2"/>
                <w:lang w:val="kk-KZ"/>
              </w:rPr>
              <w:t xml:space="preserve">есепті жібереді. </w:t>
            </w:r>
          </w:p>
          <w:p w:rsidR="00202C94" w:rsidRPr="00563653" w:rsidRDefault="00202C94" w:rsidP="00202C94">
            <w:pPr>
              <w:pStyle w:val="docdata"/>
              <w:spacing w:before="0" w:beforeAutospacing="0" w:after="0" w:afterAutospacing="0"/>
              <w:jc w:val="both"/>
              <w:rPr>
                <w:b/>
                <w:color w:val="000000"/>
                <w:lang w:val="kk-KZ"/>
              </w:rPr>
            </w:pP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t xml:space="preserve">Негіздеме салыстырма кестенің </w:t>
            </w:r>
            <w:r w:rsidRPr="00563653">
              <w:rPr>
                <w:lang w:val="kk-KZ"/>
              </w:rPr>
              <w:br/>
              <w:t>1-позициясында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b/>
                <w:color w:val="000000"/>
                <w:lang w:val="kk-KZ"/>
              </w:rPr>
            </w:pPr>
            <w:r w:rsidRPr="00563653">
              <w:rPr>
                <w:color w:val="000000"/>
                <w:lang w:val="kk-KZ"/>
              </w:rPr>
              <w:t>12 тармақ</w:t>
            </w:r>
          </w:p>
        </w:tc>
        <w:tc>
          <w:tcPr>
            <w:tcW w:w="4536" w:type="dxa"/>
            <w:gridSpan w:val="2"/>
            <w:vAlign w:val="center"/>
          </w:tcPr>
          <w:p w:rsidR="00300E6F" w:rsidRPr="00563653" w:rsidRDefault="00300E6F" w:rsidP="00300E6F">
            <w:pPr>
              <w:ind w:firstLine="709"/>
              <w:jc w:val="both"/>
              <w:rPr>
                <w:spacing w:val="2"/>
                <w:lang w:val="kk-KZ"/>
              </w:rPr>
            </w:pPr>
            <w:r w:rsidRPr="00563653">
              <w:rPr>
                <w:spacing w:val="2"/>
                <w:lang w:val="kk-KZ"/>
              </w:rPr>
              <w:t xml:space="preserve">12. Бірыңғай оператор </w:t>
            </w:r>
            <w:r w:rsidRPr="00563653">
              <w:rPr>
                <w:b/>
                <w:spacing w:val="2"/>
                <w:lang w:val="kk-KZ"/>
              </w:rPr>
              <w:t>электрондық</w:t>
            </w:r>
            <w:r w:rsidRPr="00563653">
              <w:rPr>
                <w:spacing w:val="2"/>
                <w:lang w:val="kk-KZ"/>
              </w:rPr>
              <w:t xml:space="preserve"> есепті Тізілімге енгізуді компанияның электрондық </w:t>
            </w:r>
            <w:r w:rsidRPr="00563653">
              <w:rPr>
                <w:b/>
                <w:spacing w:val="2"/>
                <w:lang w:val="kk-KZ"/>
              </w:rPr>
              <w:t>мекенжайына</w:t>
            </w:r>
            <w:r w:rsidRPr="00563653">
              <w:rPr>
                <w:spacing w:val="2"/>
                <w:lang w:val="kk-KZ"/>
              </w:rPr>
              <w:t xml:space="preserve"> </w:t>
            </w:r>
            <w:r w:rsidRPr="00563653">
              <w:rPr>
                <w:b/>
                <w:spacing w:val="2"/>
                <w:lang w:val="kk-KZ"/>
              </w:rPr>
              <w:t>электрондық</w:t>
            </w:r>
            <w:r w:rsidRPr="00563653">
              <w:rPr>
                <w:spacing w:val="2"/>
                <w:lang w:val="kk-KZ"/>
              </w:rPr>
              <w:t xml:space="preserve"> есепті Тізілімге енгізу туралы хабарлама жібере отырып, ол келіп түскен күннен бастап 5 (бес) жұмыс күні ішінде жүзеге асырады.</w:t>
            </w:r>
          </w:p>
          <w:p w:rsidR="00300E6F" w:rsidRPr="00563653" w:rsidRDefault="00300E6F" w:rsidP="00300E6F">
            <w:pPr>
              <w:ind w:firstLine="709"/>
              <w:jc w:val="both"/>
              <w:rPr>
                <w:spacing w:val="2"/>
                <w:lang w:val="kk-KZ"/>
              </w:rPr>
            </w:pPr>
            <w:r w:rsidRPr="00563653">
              <w:rPr>
                <w:spacing w:val="2"/>
                <w:lang w:val="kk-KZ"/>
              </w:rPr>
              <w:t xml:space="preserve">Бірыңғай оператордың </w:t>
            </w:r>
            <w:r w:rsidRPr="00563653">
              <w:rPr>
                <w:b/>
                <w:spacing w:val="2"/>
                <w:lang w:val="kk-KZ"/>
              </w:rPr>
              <w:t>электрондық</w:t>
            </w:r>
            <w:r w:rsidRPr="00563653">
              <w:rPr>
                <w:spacing w:val="2"/>
                <w:lang w:val="kk-KZ"/>
              </w:rPr>
              <w:t xml:space="preserve"> есепке техникалық ескертулері болған кезде компания </w:t>
            </w:r>
            <w:r w:rsidRPr="00563653">
              <w:rPr>
                <w:spacing w:val="2"/>
                <w:lang w:val="kk-KZ"/>
              </w:rPr>
              <w:lastRenderedPageBreak/>
              <w:t>ескертулерді жояды және оны компанияның директорлар кеңесінің қарауына қайта шығармай, ескертулерді алған күннен бастап 5 (бес) жұмыс күні ішінде бірыңғай операторға қайта енгізеді.</w:t>
            </w:r>
          </w:p>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015FBE" w:rsidRPr="00563653" w:rsidRDefault="00015FBE" w:rsidP="00015FBE">
            <w:pPr>
              <w:ind w:firstLine="709"/>
              <w:jc w:val="both"/>
              <w:rPr>
                <w:spacing w:val="2"/>
                <w:lang w:val="kk-KZ"/>
              </w:rPr>
            </w:pPr>
            <w:r w:rsidRPr="00563653">
              <w:rPr>
                <w:spacing w:val="2"/>
                <w:lang w:val="kk-KZ"/>
              </w:rPr>
              <w:lastRenderedPageBreak/>
              <w:t xml:space="preserve">12. Бірыңғай оператор </w:t>
            </w:r>
            <w:r w:rsidRPr="00563653">
              <w:rPr>
                <w:rFonts w:eastAsiaTheme="minorHAnsi"/>
                <w:lang w:val="kk-KZ" w:eastAsia="en-US"/>
              </w:rPr>
              <w:t xml:space="preserve">цифрлық </w:t>
            </w:r>
            <w:r w:rsidRPr="00563653">
              <w:rPr>
                <w:spacing w:val="2"/>
                <w:lang w:val="kk-KZ"/>
              </w:rPr>
              <w:t xml:space="preserve">есепті Тізілімге енгізуді компанияның электрондық поштасына </w:t>
            </w:r>
            <w:r w:rsidRPr="00563653">
              <w:rPr>
                <w:rFonts w:eastAsiaTheme="minorHAnsi"/>
                <w:b/>
                <w:lang w:val="kk-KZ" w:eastAsia="en-US"/>
              </w:rPr>
              <w:t>цифрлық</w:t>
            </w:r>
            <w:r w:rsidRPr="00563653">
              <w:rPr>
                <w:rFonts w:eastAsiaTheme="minorHAnsi"/>
                <w:lang w:val="kk-KZ" w:eastAsia="en-US"/>
              </w:rPr>
              <w:t xml:space="preserve"> </w:t>
            </w:r>
            <w:r w:rsidRPr="00563653">
              <w:rPr>
                <w:spacing w:val="2"/>
                <w:lang w:val="kk-KZ"/>
              </w:rPr>
              <w:t xml:space="preserve">есепті Тізілімге енгізу туралы хабарлама жібере отырып, ол келіп түскен күннен бастап 5 (бес) жұмыс күні ішінде жүзеге асырады.  </w:t>
            </w:r>
          </w:p>
          <w:p w:rsidR="00015FBE" w:rsidRPr="00563653" w:rsidRDefault="00015FBE" w:rsidP="00015FBE">
            <w:pPr>
              <w:ind w:firstLine="709"/>
              <w:jc w:val="both"/>
              <w:rPr>
                <w:spacing w:val="2"/>
                <w:lang w:val="kk-KZ"/>
              </w:rPr>
            </w:pPr>
            <w:r w:rsidRPr="00563653">
              <w:rPr>
                <w:spacing w:val="2"/>
                <w:lang w:val="kk-KZ"/>
              </w:rPr>
              <w:t xml:space="preserve">Бірыңғай оператордың </w:t>
            </w:r>
            <w:r w:rsidRPr="00563653">
              <w:rPr>
                <w:rFonts w:eastAsiaTheme="minorHAnsi"/>
                <w:b/>
                <w:lang w:val="kk-KZ" w:eastAsia="en-US"/>
              </w:rPr>
              <w:t>цифрлық</w:t>
            </w:r>
            <w:r w:rsidRPr="00563653">
              <w:rPr>
                <w:rFonts w:eastAsiaTheme="minorHAnsi"/>
                <w:lang w:val="kk-KZ" w:eastAsia="en-US"/>
              </w:rPr>
              <w:t xml:space="preserve"> </w:t>
            </w:r>
            <w:r w:rsidRPr="00563653">
              <w:rPr>
                <w:spacing w:val="2"/>
                <w:lang w:val="kk-KZ"/>
              </w:rPr>
              <w:t xml:space="preserve">есепке техникалық ескертулері болған кезде компания </w:t>
            </w:r>
            <w:r w:rsidRPr="00563653">
              <w:rPr>
                <w:spacing w:val="2"/>
                <w:lang w:val="kk-KZ"/>
              </w:rPr>
              <w:lastRenderedPageBreak/>
              <w:t>ескертулерді жояды және оны компанияның директорлар кеңесінің қарауына қайта шығармай, ескертулерді алған күннен бастап 5 (бес) жұмыс күні ішінде бірыңғай операторға қайта енгізеді.</w:t>
            </w:r>
          </w:p>
          <w:p w:rsidR="00202C94" w:rsidRPr="00563653" w:rsidRDefault="00202C94" w:rsidP="00202C94">
            <w:pPr>
              <w:pStyle w:val="docdata"/>
              <w:spacing w:before="0" w:beforeAutospacing="0" w:after="0" w:afterAutospacing="0"/>
              <w:jc w:val="both"/>
              <w:rPr>
                <w:b/>
                <w:color w:val="000000"/>
                <w:lang w:val="kk-KZ"/>
              </w:rPr>
            </w:pP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lastRenderedPageBreak/>
              <w:t xml:space="preserve">Негіздеме салыстырма кестенің </w:t>
            </w:r>
            <w:r w:rsidRPr="00563653">
              <w:rPr>
                <w:lang w:val="kk-KZ"/>
              </w:rPr>
              <w:br/>
              <w:t>1-позициясында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b/>
                <w:color w:val="000000"/>
                <w:lang w:val="kk-KZ"/>
              </w:rPr>
            </w:pPr>
            <w:r w:rsidRPr="00563653">
              <w:rPr>
                <w:color w:val="000000"/>
                <w:lang w:val="kk-KZ"/>
              </w:rPr>
              <w:t>14 тармақ</w:t>
            </w:r>
          </w:p>
        </w:tc>
        <w:tc>
          <w:tcPr>
            <w:tcW w:w="4536" w:type="dxa"/>
            <w:gridSpan w:val="2"/>
            <w:vAlign w:val="center"/>
          </w:tcPr>
          <w:p w:rsidR="00300E6F" w:rsidRPr="00563653" w:rsidRDefault="00300E6F" w:rsidP="00300E6F">
            <w:pPr>
              <w:ind w:firstLine="709"/>
              <w:jc w:val="both"/>
              <w:rPr>
                <w:spacing w:val="2"/>
                <w:lang w:val="kk-KZ"/>
              </w:rPr>
            </w:pPr>
            <w:r w:rsidRPr="00563653">
              <w:rPr>
                <w:spacing w:val="2"/>
                <w:lang w:val="kk-KZ"/>
              </w:rPr>
              <w:t xml:space="preserve">14. </w:t>
            </w:r>
            <w:r w:rsidRPr="00563653">
              <w:rPr>
                <w:rFonts w:eastAsia="Calibri"/>
                <w:lang w:val="kk-KZ" w:eastAsia="en-US"/>
              </w:rPr>
              <w:t>Іс-шаралар жоспарына:</w:t>
            </w:r>
          </w:p>
          <w:p w:rsidR="00300E6F" w:rsidRPr="00563653" w:rsidRDefault="00300E6F" w:rsidP="00300E6F">
            <w:pPr>
              <w:ind w:firstLine="709"/>
              <w:jc w:val="both"/>
              <w:rPr>
                <w:spacing w:val="2"/>
                <w:lang w:val="kk-KZ"/>
              </w:rPr>
            </w:pPr>
            <w:r w:rsidRPr="00563653">
              <w:rPr>
                <w:rFonts w:eastAsia="Calibri"/>
                <w:lang w:val="kk-KZ" w:eastAsia="en-US"/>
              </w:rPr>
              <w:t>1) Қазақстан Республикасы Президентінің елдегі жағдай және і</w:t>
            </w:r>
            <w:r w:rsidR="00563653" w:rsidRPr="00563653">
              <w:rPr>
                <w:rFonts w:eastAsia="Calibri"/>
                <w:lang w:val="kk-KZ" w:eastAsia="en-US"/>
              </w:rPr>
              <w:t xml:space="preserve">шкі </w:t>
            </w:r>
            <w:r w:rsidRPr="00563653">
              <w:rPr>
                <w:rFonts w:eastAsia="Calibri"/>
                <w:lang w:val="kk-KZ" w:eastAsia="en-US"/>
              </w:rPr>
              <w:t>және сыртқы саясаттың негізгі бағыттары туралы Қазақстан халқына Жолдауымен, мемлекеттік жоспарлау жүйесінің құжаттарына енгізілетін өзгерістермен, сондай-ақ компанияның қызметіне елеулі әсері бар ішкі және сыртқы ортаның өзгеруімен;</w:t>
            </w:r>
          </w:p>
          <w:p w:rsidR="00300E6F" w:rsidRPr="00563653" w:rsidRDefault="00300E6F" w:rsidP="00300E6F">
            <w:pPr>
              <w:ind w:firstLine="709"/>
              <w:jc w:val="both"/>
              <w:rPr>
                <w:spacing w:val="2"/>
                <w:lang w:val="kk-KZ"/>
              </w:rPr>
            </w:pPr>
            <w:r w:rsidRPr="00563653">
              <w:rPr>
                <w:rFonts w:eastAsia="Calibri"/>
                <w:lang w:val="kk-KZ" w:eastAsia="en-US"/>
              </w:rPr>
              <w:t>2) компания қызметінің негізгі бағыттарының өзгеруімен;</w:t>
            </w:r>
          </w:p>
          <w:p w:rsidR="00300E6F" w:rsidRPr="00563653" w:rsidRDefault="00300E6F" w:rsidP="00300E6F">
            <w:pPr>
              <w:ind w:firstLine="709"/>
              <w:jc w:val="both"/>
              <w:rPr>
                <w:spacing w:val="2"/>
                <w:lang w:val="kk-KZ"/>
              </w:rPr>
            </w:pPr>
            <w:r w:rsidRPr="00563653">
              <w:rPr>
                <w:rFonts w:eastAsia="Calibri"/>
                <w:lang w:val="kk-KZ" w:eastAsia="en-US"/>
              </w:rPr>
              <w:t>3) компанияны қайта ұйымдастырумен;</w:t>
            </w:r>
          </w:p>
          <w:p w:rsidR="00300E6F" w:rsidRPr="00563653" w:rsidRDefault="00300E6F" w:rsidP="00300E6F">
            <w:pPr>
              <w:ind w:firstLine="709"/>
              <w:jc w:val="both"/>
              <w:rPr>
                <w:spacing w:val="2"/>
                <w:lang w:val="kk-KZ"/>
              </w:rPr>
            </w:pPr>
            <w:r w:rsidRPr="00563653">
              <w:rPr>
                <w:rFonts w:eastAsia="Calibri"/>
                <w:lang w:val="kk-KZ" w:eastAsia="en-US"/>
              </w:rPr>
              <w:t>4) республикалық немесе жергілікті бюджеттен бөлінетін шығыстармен байланысты жағдайларда өзгерістер мен толықтырулар енгізуге жол беріледі.</w:t>
            </w:r>
          </w:p>
          <w:p w:rsidR="00300E6F" w:rsidRPr="00563653" w:rsidRDefault="00300E6F" w:rsidP="00300E6F">
            <w:pPr>
              <w:shd w:val="clear" w:color="auto" w:fill="FFFFFF"/>
              <w:ind w:firstLine="568"/>
              <w:jc w:val="both"/>
              <w:textAlignment w:val="baseline"/>
              <w:outlineLvl w:val="2"/>
              <w:rPr>
                <w:rFonts w:eastAsia="Calibri"/>
                <w:lang w:val="kk-KZ" w:eastAsia="en-US"/>
              </w:rPr>
            </w:pPr>
            <w:r w:rsidRPr="00563653">
              <w:rPr>
                <w:rFonts w:eastAsia="Calibri"/>
                <w:lang w:val="kk-KZ" w:eastAsia="en-US"/>
              </w:rPr>
              <w:t>Компанияның іс-шаралар жоспарына өзгерістер мен толықтырулар енгізу кезінде барлық енгізілетін түзетулер бойынша негіздемелерді қамтитын түсіндірме жазба қалыптастырылады.</w:t>
            </w:r>
          </w:p>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015FBE" w:rsidRPr="00563653" w:rsidRDefault="00015FBE" w:rsidP="00015FBE">
            <w:pPr>
              <w:ind w:firstLine="709"/>
              <w:jc w:val="both"/>
              <w:rPr>
                <w:spacing w:val="2"/>
                <w:lang w:val="kk-KZ"/>
              </w:rPr>
            </w:pPr>
            <w:r w:rsidRPr="00563653">
              <w:rPr>
                <w:spacing w:val="2"/>
                <w:lang w:val="kk-KZ"/>
              </w:rPr>
              <w:lastRenderedPageBreak/>
              <w:t xml:space="preserve">14. </w:t>
            </w:r>
            <w:r w:rsidRPr="00563653">
              <w:rPr>
                <w:rFonts w:eastAsia="Calibri"/>
                <w:lang w:val="kk-KZ" w:eastAsia="en-US"/>
              </w:rPr>
              <w:t>Іс-шаралар жоспарына:</w:t>
            </w:r>
          </w:p>
          <w:p w:rsidR="00015FBE" w:rsidRPr="00563653" w:rsidRDefault="00015FBE" w:rsidP="00015FBE">
            <w:pPr>
              <w:ind w:firstLine="709"/>
              <w:jc w:val="both"/>
              <w:rPr>
                <w:spacing w:val="2"/>
                <w:lang w:val="kk-KZ"/>
              </w:rPr>
            </w:pPr>
            <w:r w:rsidRPr="00563653">
              <w:rPr>
                <w:rFonts w:eastAsia="Calibri"/>
                <w:lang w:val="kk-KZ" w:eastAsia="en-US"/>
              </w:rPr>
              <w:t xml:space="preserve">1) Қазақстан Республикасы Президентінің елдегі жағдай және ішкі </w:t>
            </w:r>
            <w:r w:rsidRPr="00563653">
              <w:rPr>
                <w:rFonts w:eastAsia="Calibri"/>
                <w:lang w:val="kk-KZ" w:eastAsia="en-US"/>
              </w:rPr>
              <w:br/>
              <w:t xml:space="preserve">және сыртқы саясаттың негізгі бағыттары туралы </w:t>
            </w:r>
            <w:r w:rsidRPr="00563653">
              <w:rPr>
                <w:rFonts w:eastAsia="Calibri"/>
                <w:b/>
                <w:lang w:val="kk-KZ" w:eastAsia="en-US"/>
              </w:rPr>
              <w:t>біртұтас</w:t>
            </w:r>
            <w:r w:rsidRPr="00563653">
              <w:rPr>
                <w:rFonts w:eastAsia="Calibri"/>
                <w:lang w:val="kk-KZ" w:eastAsia="en-US"/>
              </w:rPr>
              <w:t xml:space="preserve"> Қазақстан халқына Жолдауымен, мемлекеттік жоспарлау жүйесінің құжаттарына енгізілетін өзгерістермен, сондай-ақ компанияның қызметіне елеулі әсері бар ішкі және сыртқы ортаның өзгеруімен;</w:t>
            </w:r>
          </w:p>
          <w:p w:rsidR="00015FBE" w:rsidRPr="00563653" w:rsidRDefault="00015FBE" w:rsidP="00015FBE">
            <w:pPr>
              <w:ind w:firstLine="709"/>
              <w:jc w:val="both"/>
              <w:rPr>
                <w:spacing w:val="2"/>
                <w:lang w:val="kk-KZ"/>
              </w:rPr>
            </w:pPr>
            <w:r w:rsidRPr="00563653">
              <w:rPr>
                <w:rFonts w:eastAsia="Calibri"/>
                <w:lang w:val="kk-KZ" w:eastAsia="en-US"/>
              </w:rPr>
              <w:t>2) компания қызметінің негізгі бағыттарының өзгеруімен;</w:t>
            </w:r>
          </w:p>
          <w:p w:rsidR="00015FBE" w:rsidRPr="00563653" w:rsidRDefault="00015FBE" w:rsidP="00015FBE">
            <w:pPr>
              <w:ind w:firstLine="709"/>
              <w:jc w:val="both"/>
              <w:rPr>
                <w:spacing w:val="2"/>
                <w:lang w:val="kk-KZ"/>
              </w:rPr>
            </w:pPr>
            <w:r w:rsidRPr="00563653">
              <w:rPr>
                <w:rFonts w:eastAsia="Calibri"/>
                <w:lang w:val="kk-KZ" w:eastAsia="en-US"/>
              </w:rPr>
              <w:t>3) компанияны қайта ұйымдастырумен;</w:t>
            </w:r>
          </w:p>
          <w:p w:rsidR="00015FBE" w:rsidRPr="00563653" w:rsidRDefault="00015FBE" w:rsidP="00015FBE">
            <w:pPr>
              <w:ind w:firstLine="709"/>
              <w:jc w:val="both"/>
              <w:rPr>
                <w:spacing w:val="2"/>
                <w:lang w:val="kk-KZ"/>
              </w:rPr>
            </w:pPr>
            <w:r w:rsidRPr="00563653">
              <w:rPr>
                <w:rFonts w:eastAsia="Calibri"/>
                <w:lang w:val="kk-KZ" w:eastAsia="en-US"/>
              </w:rPr>
              <w:t>4) республикалық немесе жергілікті бюджеттен бөлінетін шығыстармен байланысты жағдайларда өзгерістер мен толықтырулар енгізуге жол беріледі.</w:t>
            </w:r>
          </w:p>
          <w:p w:rsidR="00015FBE" w:rsidRPr="00563653" w:rsidRDefault="00015FBE" w:rsidP="00015FBE">
            <w:pPr>
              <w:shd w:val="clear" w:color="auto" w:fill="FFFFFF"/>
              <w:ind w:firstLine="568"/>
              <w:jc w:val="both"/>
              <w:textAlignment w:val="baseline"/>
              <w:outlineLvl w:val="2"/>
              <w:rPr>
                <w:rFonts w:eastAsia="Calibri"/>
                <w:lang w:val="kk-KZ" w:eastAsia="en-US"/>
              </w:rPr>
            </w:pPr>
            <w:r w:rsidRPr="00563653">
              <w:rPr>
                <w:rFonts w:eastAsia="Calibri"/>
                <w:lang w:val="kk-KZ" w:eastAsia="en-US"/>
              </w:rPr>
              <w:t xml:space="preserve">Компанияның іс-шаралар жоспарына өзгерістер мен толықтырулар енгізу кезінде барлық енгізілетін түзетулер бойынша </w:t>
            </w:r>
            <w:r w:rsidRPr="00563653">
              <w:rPr>
                <w:rFonts w:eastAsia="Calibri"/>
                <w:lang w:val="kk-KZ" w:eastAsia="en-US"/>
              </w:rPr>
              <w:lastRenderedPageBreak/>
              <w:t>негіздемелерді қамтитын түсіндірме жазба қалыптастырылады.</w:t>
            </w:r>
          </w:p>
          <w:p w:rsidR="00202C94" w:rsidRPr="00563653" w:rsidRDefault="00202C94" w:rsidP="00202C94">
            <w:pPr>
              <w:pStyle w:val="docdata"/>
              <w:spacing w:before="0" w:beforeAutospacing="0" w:after="0" w:afterAutospacing="0"/>
              <w:jc w:val="both"/>
              <w:rPr>
                <w:b/>
                <w:color w:val="000000"/>
                <w:lang w:val="kk-KZ"/>
              </w:rPr>
            </w:pP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lastRenderedPageBreak/>
              <w:t xml:space="preserve">Негіздеме салыстырма кестенің </w:t>
            </w:r>
            <w:r w:rsidRPr="00563653">
              <w:rPr>
                <w:lang w:val="kk-KZ"/>
              </w:rPr>
              <w:br/>
              <w:t>10-позициясында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b/>
                <w:color w:val="000000"/>
                <w:lang w:val="kk-KZ"/>
              </w:rPr>
            </w:pPr>
            <w:r w:rsidRPr="00563653">
              <w:rPr>
                <w:color w:val="000000"/>
                <w:lang w:val="kk-KZ"/>
              </w:rPr>
              <w:t>15 тармақ</w:t>
            </w:r>
          </w:p>
        </w:tc>
        <w:tc>
          <w:tcPr>
            <w:tcW w:w="4536" w:type="dxa"/>
            <w:gridSpan w:val="2"/>
            <w:vAlign w:val="center"/>
          </w:tcPr>
          <w:p w:rsidR="00300E6F" w:rsidRPr="00563653" w:rsidRDefault="00300E6F" w:rsidP="00300E6F">
            <w:pPr>
              <w:shd w:val="clear" w:color="auto" w:fill="FFFFFF"/>
              <w:ind w:firstLine="568"/>
              <w:jc w:val="both"/>
              <w:textAlignment w:val="baseline"/>
              <w:outlineLvl w:val="2"/>
              <w:rPr>
                <w:rFonts w:eastAsia="Calibri"/>
                <w:lang w:val="kk-KZ" w:eastAsia="en-US"/>
              </w:rPr>
            </w:pPr>
            <w:r w:rsidRPr="00563653">
              <w:rPr>
                <w:rFonts w:eastAsia="Calibri"/>
                <w:lang w:val="kk-KZ" w:eastAsia="en-US"/>
              </w:rPr>
              <w:t>15. Осы Қағидалардың 14-тармағының 1), 2) және 3) тармақшаларында көзделген жағдайларда компанияның іс-шаралар жоспарына өзгерістер мен толықтырулар енгізу мынадай тәртіппен жүзеге асырылады:</w:t>
            </w:r>
          </w:p>
          <w:p w:rsidR="00300E6F" w:rsidRPr="00563653" w:rsidRDefault="00300E6F" w:rsidP="00300E6F">
            <w:pPr>
              <w:shd w:val="clear" w:color="auto" w:fill="FFFFFF"/>
              <w:ind w:firstLine="568"/>
              <w:jc w:val="both"/>
              <w:textAlignment w:val="baseline"/>
              <w:outlineLvl w:val="2"/>
              <w:rPr>
                <w:rFonts w:eastAsia="Calibri"/>
                <w:lang w:val="kk-KZ" w:eastAsia="en-US"/>
              </w:rPr>
            </w:pPr>
            <w:r w:rsidRPr="00563653">
              <w:rPr>
                <w:rFonts w:eastAsia="Calibri"/>
                <w:lang w:val="kk-KZ" w:eastAsia="en-US"/>
              </w:rPr>
              <w:t>1) компанияның атқарушы органы осы Қағидалардың 14-тармағының 1), 2) және 3) тармақшаларында көзделген жағдай басталғаннан кейін бір айдан кешіктірмей компанияның түзетілген іс-шаралар жоспарын әзірлеуді және келісуге енгізуді қамтамасыз етеді.</w:t>
            </w:r>
          </w:p>
          <w:p w:rsidR="00300E6F" w:rsidRPr="00563653" w:rsidRDefault="00300E6F" w:rsidP="00300E6F">
            <w:pPr>
              <w:shd w:val="clear" w:color="auto" w:fill="FFFFFF"/>
              <w:ind w:firstLine="568"/>
              <w:jc w:val="both"/>
              <w:textAlignment w:val="baseline"/>
              <w:outlineLvl w:val="2"/>
              <w:rPr>
                <w:rFonts w:eastAsia="Calibri"/>
                <w:lang w:val="kk-KZ" w:eastAsia="en-US"/>
              </w:rPr>
            </w:pPr>
            <w:r w:rsidRPr="00563653">
              <w:rPr>
                <w:rFonts w:eastAsia="Calibri"/>
                <w:lang w:val="kk-KZ" w:eastAsia="en-US"/>
              </w:rPr>
              <w:t>Тиісті саланың уәкілетті органының, мемлекеттік жоспарлау, бюджеттік жоспарлау жөніндегі уәкілетті органдардың және Компанияның директорлар кеңесінің түзетілген іс-шаралар жоспарының жобасын қарау және келісу тәртібі осы Қағидалардың 7, 8, 9 және 10-тармақтарына сәйкес жүзеге асырылады;</w:t>
            </w:r>
          </w:p>
          <w:p w:rsidR="00300E6F" w:rsidRPr="00563653" w:rsidRDefault="00300E6F" w:rsidP="00300E6F">
            <w:pPr>
              <w:shd w:val="clear" w:color="auto" w:fill="FFFFFF"/>
              <w:ind w:firstLine="568"/>
              <w:jc w:val="both"/>
              <w:textAlignment w:val="baseline"/>
              <w:outlineLvl w:val="2"/>
              <w:rPr>
                <w:rFonts w:eastAsia="Calibri"/>
                <w:lang w:val="kk-KZ" w:eastAsia="en-US"/>
              </w:rPr>
            </w:pPr>
            <w:r w:rsidRPr="00563653">
              <w:rPr>
                <w:rFonts w:eastAsia="Calibri"/>
                <w:lang w:val="kk-KZ" w:eastAsia="en-US"/>
              </w:rPr>
              <w:t xml:space="preserve">2) компанияның атқарушы органы компанияның директорлар кеңесі түзетілген іс-шаралар жоспарын бекіткен күннен бастап 5 (бес) жұмыс күні ішінде </w:t>
            </w:r>
            <w:r w:rsidRPr="00563653">
              <w:rPr>
                <w:rFonts w:eastAsia="Calibri"/>
                <w:b/>
                <w:lang w:val="kk-KZ" w:eastAsia="en-US"/>
              </w:rPr>
              <w:t>электрондық</w:t>
            </w:r>
            <w:r w:rsidRPr="00563653">
              <w:rPr>
                <w:rFonts w:eastAsia="Calibri"/>
                <w:lang w:val="kk-KZ" w:eastAsia="en-US"/>
              </w:rPr>
              <w:t xml:space="preserve"> есепке компанияның директорлар кеңесінің іс-шаралар жоспарына түзетулер енгізу туралы </w:t>
            </w:r>
            <w:r w:rsidRPr="00563653">
              <w:rPr>
                <w:rFonts w:eastAsia="Calibri"/>
                <w:lang w:val="kk-KZ" w:eastAsia="en-US"/>
              </w:rPr>
              <w:lastRenderedPageBreak/>
              <w:t xml:space="preserve">шешімінің сканерленген көшірмесін қоса бере отырып, Тізілімге енгізу үшін бірыңғай операторға </w:t>
            </w:r>
            <w:r w:rsidRPr="00563653">
              <w:rPr>
                <w:rFonts w:eastAsia="Calibri"/>
                <w:b/>
                <w:lang w:val="kk-KZ" w:eastAsia="en-US"/>
              </w:rPr>
              <w:t>электрондық</w:t>
            </w:r>
            <w:r w:rsidRPr="00563653">
              <w:rPr>
                <w:rFonts w:eastAsia="Calibri"/>
                <w:lang w:val="kk-KZ" w:eastAsia="en-US"/>
              </w:rPr>
              <w:t xml:space="preserve"> есепті жібереді.</w:t>
            </w:r>
          </w:p>
          <w:p w:rsidR="00300E6F" w:rsidRPr="00563653" w:rsidRDefault="00300E6F" w:rsidP="00300E6F">
            <w:pPr>
              <w:ind w:firstLine="709"/>
              <w:jc w:val="both"/>
              <w:rPr>
                <w:spacing w:val="2"/>
                <w:lang w:val="kk-KZ"/>
              </w:rPr>
            </w:pPr>
            <w:r w:rsidRPr="00563653">
              <w:rPr>
                <w:rFonts w:eastAsia="Calibri"/>
                <w:lang w:val="kk-KZ" w:eastAsia="en-US"/>
              </w:rPr>
              <w:t xml:space="preserve">Бірыңғай оператордың </w:t>
            </w:r>
            <w:r w:rsidRPr="00563653">
              <w:rPr>
                <w:rFonts w:eastAsia="Calibri"/>
                <w:b/>
                <w:lang w:val="kk-KZ" w:eastAsia="en-US"/>
              </w:rPr>
              <w:t>электрондық</w:t>
            </w:r>
            <w:r w:rsidRPr="00563653">
              <w:rPr>
                <w:rFonts w:eastAsia="Calibri"/>
                <w:lang w:val="kk-KZ" w:eastAsia="en-US"/>
              </w:rPr>
              <w:t xml:space="preserve"> есепті Тізілімге енгізуі осы Қағидалардың 11 және 12-тармақтарына сәйкес жүзеге асырылады.</w:t>
            </w:r>
          </w:p>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015FBE" w:rsidRPr="00563653" w:rsidRDefault="00015FBE" w:rsidP="00015FBE">
            <w:pPr>
              <w:shd w:val="clear" w:color="auto" w:fill="FFFFFF"/>
              <w:ind w:firstLine="568"/>
              <w:jc w:val="both"/>
              <w:textAlignment w:val="baseline"/>
              <w:outlineLvl w:val="2"/>
              <w:rPr>
                <w:rFonts w:eastAsia="Calibri"/>
                <w:lang w:val="kk-KZ" w:eastAsia="en-US"/>
              </w:rPr>
            </w:pPr>
            <w:r w:rsidRPr="00563653">
              <w:rPr>
                <w:rFonts w:eastAsia="Calibri"/>
                <w:lang w:val="kk-KZ" w:eastAsia="en-US"/>
              </w:rPr>
              <w:lastRenderedPageBreak/>
              <w:t>15. Осы Қағидалардың 14-тармағының 1), 2) және 3) тармақшаларында көзделген жағдайларда компанияның іс-шаралар жоспарына өзгерістер мен толықтырулар енгізу мынадай тәртіппен жүзеге асырылады:</w:t>
            </w:r>
          </w:p>
          <w:p w:rsidR="00015FBE" w:rsidRPr="00563653" w:rsidRDefault="00015FBE" w:rsidP="00015FBE">
            <w:pPr>
              <w:shd w:val="clear" w:color="auto" w:fill="FFFFFF"/>
              <w:ind w:firstLine="568"/>
              <w:jc w:val="both"/>
              <w:textAlignment w:val="baseline"/>
              <w:outlineLvl w:val="2"/>
              <w:rPr>
                <w:rFonts w:eastAsia="Calibri"/>
                <w:lang w:val="kk-KZ" w:eastAsia="en-US"/>
              </w:rPr>
            </w:pPr>
            <w:r w:rsidRPr="00563653">
              <w:rPr>
                <w:rFonts w:eastAsia="Calibri"/>
                <w:lang w:val="kk-KZ" w:eastAsia="en-US"/>
              </w:rPr>
              <w:t>1) компанияның атқарушы органы осы Қағидалардың 14-тармағының 1), 2) және 3) тармақшаларында көзделген жағдай басталғаннан кейін бір айдан кешіктірмей компанияның түзетілген іс-шаралар жоспарын әзірлеуді және келісуге енгізуді қамтамасыз етеді.</w:t>
            </w:r>
          </w:p>
          <w:p w:rsidR="00015FBE" w:rsidRPr="00563653" w:rsidRDefault="00015FBE" w:rsidP="00015FBE">
            <w:pPr>
              <w:shd w:val="clear" w:color="auto" w:fill="FFFFFF"/>
              <w:ind w:firstLine="568"/>
              <w:jc w:val="both"/>
              <w:textAlignment w:val="baseline"/>
              <w:outlineLvl w:val="2"/>
              <w:rPr>
                <w:rFonts w:eastAsia="Calibri"/>
                <w:lang w:val="kk-KZ" w:eastAsia="en-US"/>
              </w:rPr>
            </w:pPr>
            <w:r w:rsidRPr="00563653">
              <w:rPr>
                <w:rFonts w:eastAsia="Calibri"/>
                <w:lang w:val="kk-KZ" w:eastAsia="en-US"/>
              </w:rPr>
              <w:t>Тиісті саланың уәкілетті органының, мемлекеттік жоспарлау, бюджеттік жоспарлау жөніндегі уәкілетті органдардың және Компанияның директорлар кеңесінің түзетілген іс-шаралар жоспарының жобасын қарау және келісу тәртібі осы Қағидалардың 7, 8, 9 және 10-тармақтарына сәйкес жүзеге асырылады;</w:t>
            </w:r>
          </w:p>
          <w:p w:rsidR="00015FBE" w:rsidRPr="00563653" w:rsidRDefault="00015FBE" w:rsidP="00015FBE">
            <w:pPr>
              <w:shd w:val="clear" w:color="auto" w:fill="FFFFFF"/>
              <w:ind w:firstLine="568"/>
              <w:jc w:val="both"/>
              <w:textAlignment w:val="baseline"/>
              <w:outlineLvl w:val="2"/>
              <w:rPr>
                <w:rFonts w:eastAsia="Calibri"/>
                <w:lang w:val="kk-KZ" w:eastAsia="en-US"/>
              </w:rPr>
            </w:pPr>
            <w:r w:rsidRPr="00563653">
              <w:rPr>
                <w:rFonts w:eastAsia="Calibri"/>
                <w:lang w:val="kk-KZ" w:eastAsia="en-US"/>
              </w:rPr>
              <w:t xml:space="preserve">2) компанияның атқарушы органы компанияның директорлар кеңесі түзетілген іс-шаралар жоспарын бекіткен күннен бастап 5 (бес) жұмыс </w:t>
            </w:r>
            <w:r w:rsidRPr="00563653">
              <w:rPr>
                <w:rFonts w:eastAsia="Calibri"/>
                <w:lang w:val="kk-KZ" w:eastAsia="en-US"/>
              </w:rPr>
              <w:lastRenderedPageBreak/>
              <w:t xml:space="preserve">күні ішінде </w:t>
            </w:r>
            <w:r w:rsidRPr="00563653">
              <w:rPr>
                <w:rFonts w:eastAsiaTheme="minorHAnsi"/>
                <w:b/>
                <w:lang w:val="kk-KZ" w:eastAsia="en-US"/>
              </w:rPr>
              <w:t>цифрлық</w:t>
            </w:r>
            <w:r w:rsidRPr="00563653">
              <w:rPr>
                <w:rFonts w:eastAsiaTheme="minorHAnsi"/>
                <w:lang w:val="kk-KZ" w:eastAsia="en-US"/>
              </w:rPr>
              <w:t xml:space="preserve"> </w:t>
            </w:r>
            <w:r w:rsidRPr="00563653">
              <w:rPr>
                <w:rFonts w:eastAsia="Calibri"/>
                <w:lang w:val="kk-KZ" w:eastAsia="en-US"/>
              </w:rPr>
              <w:t xml:space="preserve">есепке компанияның директорлар кеңесінің іс-шаралар жоспарына түзетулер енгізу туралы шешімінің сканерленген көшірмесін қоса бере отырып, Тізілімге енгізу үшін бірыңғай операторға </w:t>
            </w:r>
            <w:r w:rsidRPr="00563653">
              <w:rPr>
                <w:rFonts w:eastAsiaTheme="minorHAnsi"/>
                <w:b/>
                <w:lang w:val="kk-KZ" w:eastAsia="en-US"/>
              </w:rPr>
              <w:t>цифрлық</w:t>
            </w:r>
            <w:r w:rsidRPr="00563653">
              <w:rPr>
                <w:rFonts w:eastAsiaTheme="minorHAnsi"/>
                <w:lang w:val="kk-KZ" w:eastAsia="en-US"/>
              </w:rPr>
              <w:t xml:space="preserve"> </w:t>
            </w:r>
            <w:r w:rsidRPr="00563653">
              <w:rPr>
                <w:rFonts w:eastAsia="Calibri"/>
                <w:lang w:val="kk-KZ" w:eastAsia="en-US"/>
              </w:rPr>
              <w:t xml:space="preserve">есепті жібереді. </w:t>
            </w:r>
          </w:p>
          <w:p w:rsidR="00015FBE" w:rsidRPr="00563653" w:rsidRDefault="00015FBE" w:rsidP="00015FBE">
            <w:pPr>
              <w:ind w:firstLine="709"/>
              <w:jc w:val="both"/>
              <w:rPr>
                <w:spacing w:val="2"/>
                <w:lang w:val="kk-KZ"/>
              </w:rPr>
            </w:pPr>
            <w:r w:rsidRPr="00563653">
              <w:rPr>
                <w:rFonts w:eastAsia="Calibri"/>
                <w:lang w:val="kk-KZ" w:eastAsia="en-US"/>
              </w:rPr>
              <w:t xml:space="preserve">Бірыңғай оператордың </w:t>
            </w:r>
            <w:r w:rsidRPr="00563653">
              <w:rPr>
                <w:rFonts w:eastAsiaTheme="minorHAnsi"/>
                <w:b/>
                <w:lang w:val="kk-KZ" w:eastAsia="en-US"/>
              </w:rPr>
              <w:t>цифрлық</w:t>
            </w:r>
            <w:r w:rsidRPr="00563653">
              <w:rPr>
                <w:rFonts w:eastAsiaTheme="minorHAnsi"/>
                <w:lang w:val="kk-KZ" w:eastAsia="en-US"/>
              </w:rPr>
              <w:t xml:space="preserve"> </w:t>
            </w:r>
            <w:r w:rsidRPr="00563653">
              <w:rPr>
                <w:rFonts w:eastAsia="Calibri"/>
                <w:lang w:val="kk-KZ" w:eastAsia="en-US"/>
              </w:rPr>
              <w:t>есепті Тізілімге енгізуі осы Қағидалардың 11 және 12-тармақтарына сәйкес жүзеге асырылады.</w:t>
            </w:r>
          </w:p>
          <w:p w:rsidR="00202C94" w:rsidRPr="00563653" w:rsidRDefault="00202C94" w:rsidP="00202C94">
            <w:pPr>
              <w:pStyle w:val="docdata"/>
              <w:spacing w:before="0" w:beforeAutospacing="0" w:after="0" w:afterAutospacing="0"/>
              <w:jc w:val="both"/>
              <w:rPr>
                <w:b/>
                <w:color w:val="000000"/>
                <w:lang w:val="kk-KZ"/>
              </w:rPr>
            </w:pP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lastRenderedPageBreak/>
              <w:t xml:space="preserve">Негіздеме салыстырма кестенің </w:t>
            </w:r>
            <w:r w:rsidRPr="00563653">
              <w:rPr>
                <w:lang w:val="kk-KZ"/>
              </w:rPr>
              <w:br/>
              <w:t>1-позициясында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b/>
                <w:color w:val="000000"/>
                <w:lang w:val="kk-KZ"/>
              </w:rPr>
            </w:pPr>
            <w:r w:rsidRPr="00563653">
              <w:rPr>
                <w:color w:val="000000"/>
                <w:lang w:val="kk-KZ"/>
              </w:rPr>
              <w:t>19 тармақ</w:t>
            </w:r>
          </w:p>
        </w:tc>
        <w:tc>
          <w:tcPr>
            <w:tcW w:w="4536" w:type="dxa"/>
            <w:gridSpan w:val="2"/>
            <w:vAlign w:val="center"/>
          </w:tcPr>
          <w:p w:rsidR="00300E6F" w:rsidRPr="00563653" w:rsidRDefault="00300E6F" w:rsidP="00300E6F">
            <w:pPr>
              <w:ind w:firstLine="709"/>
              <w:jc w:val="both"/>
              <w:rPr>
                <w:spacing w:val="2"/>
                <w:lang w:val="kk-KZ"/>
              </w:rPr>
            </w:pPr>
            <w:r w:rsidRPr="00563653">
              <w:rPr>
                <w:rFonts w:eastAsia="Calibri"/>
                <w:lang w:val="kk-KZ" w:eastAsia="en-US"/>
              </w:rPr>
              <w:t xml:space="preserve">19. Республикалық бюджет жобасын талқылау кезінде Қазақстан Республикасы </w:t>
            </w:r>
            <w:r w:rsidRPr="00563653">
              <w:rPr>
                <w:rFonts w:eastAsia="Calibri"/>
                <w:b/>
                <w:lang w:val="kk-KZ" w:eastAsia="en-US"/>
              </w:rPr>
              <w:t>Парламентінің</w:t>
            </w:r>
            <w:r w:rsidRPr="00563653">
              <w:rPr>
                <w:rFonts w:eastAsia="Calibri"/>
                <w:lang w:val="kk-KZ" w:eastAsia="en-US"/>
              </w:rPr>
              <w:t xml:space="preserve"> жұмыс топтары мен тұрақты комитеттерінің отырыстарында республикалық бюджет жобасында бюджет қаражаты көзделген компаниялар басшыларының іс-шаралар жоспарларының жоспарланған нысаналы индикаторлары туралы баяндамалары енгізіледі.</w:t>
            </w:r>
          </w:p>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015FBE" w:rsidRPr="00563653" w:rsidRDefault="00015FBE" w:rsidP="00015FBE">
            <w:pPr>
              <w:ind w:firstLine="709"/>
              <w:jc w:val="both"/>
              <w:rPr>
                <w:spacing w:val="2"/>
                <w:lang w:val="kk-KZ"/>
              </w:rPr>
            </w:pPr>
            <w:r w:rsidRPr="00563653">
              <w:rPr>
                <w:rFonts w:eastAsia="Calibri"/>
                <w:lang w:val="kk-KZ" w:eastAsia="en-US"/>
              </w:rPr>
              <w:t xml:space="preserve">19. Республикалық бюджет жобасын талқылау кезінде Қазақстан Республикасы </w:t>
            </w:r>
            <w:r w:rsidRPr="00563653">
              <w:rPr>
                <w:rFonts w:eastAsia="Calibri"/>
                <w:b/>
                <w:lang w:val="kk-KZ" w:eastAsia="en-US"/>
              </w:rPr>
              <w:t>Құрылтай</w:t>
            </w:r>
            <w:r w:rsidRPr="00563653">
              <w:rPr>
                <w:rFonts w:eastAsia="Calibri"/>
                <w:lang w:val="kk-KZ" w:eastAsia="en-US"/>
              </w:rPr>
              <w:t xml:space="preserve"> жұмыс топтары мен тұрақты комитеттерінің отырыстарында республикалық бюджет жобасында бюджет қаражаты көзделген компаниялар басшыларының іс-шаралар жоспарларының жоспарланған нысаналы индикаторлары туралы баяндамалары енгізіледі.</w:t>
            </w:r>
          </w:p>
          <w:p w:rsidR="00202C94" w:rsidRPr="00563653" w:rsidRDefault="00202C94" w:rsidP="00202C94">
            <w:pPr>
              <w:pStyle w:val="docdata"/>
              <w:spacing w:before="0" w:beforeAutospacing="0" w:after="0" w:afterAutospacing="0"/>
              <w:jc w:val="both"/>
              <w:rPr>
                <w:b/>
                <w:color w:val="000000"/>
                <w:lang w:val="kk-KZ"/>
              </w:rPr>
            </w:pP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t xml:space="preserve">Негіздеме салыстырма кестенің </w:t>
            </w:r>
            <w:r w:rsidRPr="00563653">
              <w:rPr>
                <w:lang w:val="kk-KZ"/>
              </w:rPr>
              <w:br/>
              <w:t>10-позициясында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b/>
                <w:color w:val="000000"/>
                <w:lang w:val="kk-KZ"/>
              </w:rPr>
            </w:pPr>
            <w:r w:rsidRPr="00563653">
              <w:rPr>
                <w:color w:val="000000"/>
                <w:lang w:val="kk-KZ"/>
              </w:rPr>
              <w:t>21 тармақ</w:t>
            </w:r>
          </w:p>
        </w:tc>
        <w:tc>
          <w:tcPr>
            <w:tcW w:w="4536" w:type="dxa"/>
            <w:gridSpan w:val="2"/>
            <w:vAlign w:val="center"/>
          </w:tcPr>
          <w:p w:rsidR="00300E6F" w:rsidRPr="00563653" w:rsidRDefault="00300E6F" w:rsidP="00300E6F">
            <w:pPr>
              <w:ind w:firstLine="709"/>
              <w:jc w:val="both"/>
              <w:rPr>
                <w:spacing w:val="2"/>
                <w:lang w:val="kk-KZ"/>
              </w:rPr>
            </w:pPr>
            <w:r w:rsidRPr="00563653">
              <w:rPr>
                <w:rFonts w:eastAsiaTheme="minorHAnsi"/>
                <w:lang w:val="kk-KZ" w:eastAsia="en-US"/>
              </w:rPr>
              <w:t>21. Компанияның іс-шаралар жоспарына жалпы кірістер мен шығыстардың шоғырландырылған көрсеткіштерінің өзгеруіне әкеп соқпайтын өзгерістер және (немесе) толықтырулар енгізуді компанияның атқарушы органы:</w:t>
            </w:r>
          </w:p>
          <w:p w:rsidR="00300E6F" w:rsidRPr="00563653" w:rsidRDefault="00300E6F" w:rsidP="00300E6F">
            <w:pPr>
              <w:ind w:firstLine="709"/>
              <w:jc w:val="both"/>
              <w:rPr>
                <w:rFonts w:eastAsiaTheme="minorHAnsi"/>
                <w:lang w:val="kk-KZ" w:eastAsia="en-US"/>
              </w:rPr>
            </w:pPr>
            <w:r w:rsidRPr="00563653">
              <w:rPr>
                <w:rFonts w:eastAsiaTheme="minorHAnsi"/>
                <w:lang w:val="kk-KZ" w:eastAsia="en-US"/>
              </w:rPr>
              <w:lastRenderedPageBreak/>
              <w:t xml:space="preserve">1) егер осы Қағидаларға </w:t>
            </w:r>
            <w:r w:rsidR="000C0350">
              <w:fldChar w:fldCharType="begin"/>
            </w:r>
            <w:r w:rsidR="000C0350" w:rsidRPr="005E57F2">
              <w:rPr>
                <w:lang w:val="kk-KZ"/>
              </w:rPr>
              <w:instrText xml:space="preserve"> HYPERLINK "http://adilet.zan.kz/kaz/docs/V1500010663" \l "z149" </w:instrText>
            </w:r>
            <w:r w:rsidR="000C0350">
              <w:fldChar w:fldCharType="separate"/>
            </w:r>
            <w:r w:rsidRPr="00563653">
              <w:rPr>
                <w:rStyle w:val="af3"/>
                <w:rFonts w:eastAsiaTheme="minorHAnsi"/>
                <w:color w:val="auto"/>
                <w:u w:val="none"/>
                <w:lang w:val="kk-KZ" w:eastAsia="en-US"/>
              </w:rPr>
              <w:t>2-қосымшаның</w:t>
            </w:r>
            <w:r w:rsidR="000C0350">
              <w:rPr>
                <w:rStyle w:val="af3"/>
                <w:rFonts w:eastAsiaTheme="minorHAnsi"/>
                <w:color w:val="auto"/>
                <w:u w:val="none"/>
                <w:lang w:val="kk-KZ" w:eastAsia="en-US"/>
              </w:rPr>
              <w:fldChar w:fldCharType="end"/>
            </w:r>
            <w:r w:rsidRPr="00563653">
              <w:rPr>
                <w:rFonts w:eastAsiaTheme="minorHAnsi"/>
                <w:lang w:val="kk-KZ" w:eastAsia="en-US"/>
              </w:rPr>
              <w:t xml:space="preserve"> 7.2, 7.4, 7.6, 7.9-бөлімдерінде көрсетілген көрсеткіштерді қайта бөлу компания мен акциялары (қатысу үлестері) компанияға шешімдерді айқындау құқығын беретін және компанияның жалпы кірістері мен шығыстарының 20%-ынан аспайтын заңды тұлғалар арасында жүзеге асырылса;</w:t>
            </w:r>
          </w:p>
          <w:p w:rsidR="00300E6F" w:rsidRPr="00563653" w:rsidRDefault="00300E6F" w:rsidP="00300E6F">
            <w:pPr>
              <w:ind w:firstLine="709"/>
              <w:jc w:val="both"/>
              <w:rPr>
                <w:rFonts w:eastAsiaTheme="minorHAnsi"/>
                <w:lang w:val="kk-KZ" w:eastAsia="en-US"/>
              </w:rPr>
            </w:pPr>
            <w:r w:rsidRPr="00563653">
              <w:rPr>
                <w:rFonts w:eastAsiaTheme="minorHAnsi"/>
                <w:lang w:val="kk-KZ" w:eastAsia="en-US"/>
              </w:rPr>
              <w:t xml:space="preserve">2) егер осы Қағидаларға 2-қосымшаның 7.2, 7.4, 7.6, 7.9-бөлімдерінде көрсетілген көрсеткіштерді қайта бөлу акциялары (қатысу үлестері) компанияға шешімдерді айқындау құқығын беретін заңды тұлғалар арасында жүзеге асырылса осы Қағидалардың </w:t>
            </w:r>
            <w:r w:rsidR="000C0350">
              <w:fldChar w:fldCharType="begin"/>
            </w:r>
            <w:r w:rsidR="000C0350" w:rsidRPr="005E57F2">
              <w:rPr>
                <w:lang w:val="kk-KZ"/>
              </w:rPr>
              <w:instrText xml:space="preserve"> HY</w:instrText>
            </w:r>
            <w:r w:rsidR="000C0350" w:rsidRPr="005E57F2">
              <w:rPr>
                <w:lang w:val="kk-KZ"/>
              </w:rPr>
              <w:instrText xml:space="preserve">PERLINK "http://adilet.zan.kz/kaz/docs/V1500010663" \l "z122" </w:instrText>
            </w:r>
            <w:r w:rsidR="000C0350">
              <w:fldChar w:fldCharType="separate"/>
            </w:r>
            <w:r w:rsidRPr="00563653">
              <w:rPr>
                <w:rStyle w:val="af3"/>
                <w:rFonts w:eastAsiaTheme="minorHAnsi"/>
                <w:color w:val="auto"/>
                <w:u w:val="none"/>
                <w:lang w:val="kk-KZ" w:eastAsia="en-US"/>
              </w:rPr>
              <w:t>7</w:t>
            </w:r>
            <w:r w:rsidR="000C0350">
              <w:rPr>
                <w:rStyle w:val="af3"/>
                <w:rFonts w:eastAsiaTheme="minorHAnsi"/>
                <w:color w:val="auto"/>
                <w:u w:val="none"/>
                <w:lang w:val="kk-KZ" w:eastAsia="en-US"/>
              </w:rPr>
              <w:fldChar w:fldCharType="end"/>
            </w:r>
            <w:r w:rsidRPr="00563653">
              <w:rPr>
                <w:rFonts w:eastAsiaTheme="minorHAnsi"/>
                <w:lang w:val="kk-KZ" w:eastAsia="en-US"/>
              </w:rPr>
              <w:t xml:space="preserve">, </w:t>
            </w:r>
            <w:hyperlink r:id="rId8" w:anchor="z123" w:history="1">
              <w:r w:rsidRPr="00563653">
                <w:rPr>
                  <w:rStyle w:val="af3"/>
                  <w:rFonts w:eastAsiaTheme="minorHAnsi"/>
                  <w:color w:val="auto"/>
                  <w:u w:val="none"/>
                  <w:lang w:val="kk-KZ" w:eastAsia="en-US"/>
                </w:rPr>
                <w:t>8</w:t>
              </w:r>
            </w:hyperlink>
            <w:r w:rsidRPr="00563653">
              <w:rPr>
                <w:rFonts w:eastAsiaTheme="minorHAnsi"/>
                <w:lang w:val="kk-KZ" w:eastAsia="en-US"/>
              </w:rPr>
              <w:t xml:space="preserve">, </w:t>
            </w:r>
            <w:hyperlink r:id="rId9" w:anchor="z124" w:history="1">
              <w:r w:rsidRPr="00563653">
                <w:rPr>
                  <w:rStyle w:val="af3"/>
                  <w:rFonts w:eastAsiaTheme="minorHAnsi"/>
                  <w:color w:val="auto"/>
                  <w:u w:val="none"/>
                  <w:lang w:val="kk-KZ" w:eastAsia="en-US"/>
                </w:rPr>
                <w:t>9</w:t>
              </w:r>
            </w:hyperlink>
            <w:r w:rsidRPr="00563653">
              <w:rPr>
                <w:rFonts w:eastAsiaTheme="minorHAnsi"/>
                <w:lang w:val="kk-KZ" w:eastAsia="en-US"/>
              </w:rPr>
              <w:t xml:space="preserve"> және </w:t>
            </w:r>
            <w:hyperlink r:id="rId10" w:anchor="z125" w:history="1">
              <w:r w:rsidRPr="00563653">
                <w:rPr>
                  <w:rStyle w:val="af3"/>
                  <w:rFonts w:eastAsiaTheme="minorHAnsi"/>
                  <w:color w:val="auto"/>
                  <w:u w:val="none"/>
                  <w:lang w:val="kk-KZ" w:eastAsia="en-US"/>
                </w:rPr>
                <w:t>10-тармақтарында</w:t>
              </w:r>
            </w:hyperlink>
            <w:r w:rsidRPr="00563653">
              <w:rPr>
                <w:rFonts w:eastAsiaTheme="minorHAnsi"/>
                <w:lang w:val="kk-KZ" w:eastAsia="en-US"/>
              </w:rPr>
              <w:t xml:space="preserve"> көзделген тәртіпті қолданбай және компанияның директорлар кеңесінің қарауына шығарусыз тоқсанына бір реттен асырмай жүзеге асырады.</w:t>
            </w:r>
          </w:p>
          <w:p w:rsidR="00300E6F" w:rsidRPr="00563653" w:rsidRDefault="00300E6F" w:rsidP="00300E6F">
            <w:pPr>
              <w:ind w:firstLine="709"/>
              <w:jc w:val="both"/>
              <w:rPr>
                <w:rFonts w:eastAsiaTheme="minorHAnsi"/>
                <w:lang w:val="kk-KZ" w:eastAsia="en-US"/>
              </w:rPr>
            </w:pPr>
            <w:r w:rsidRPr="00563653">
              <w:rPr>
                <w:rFonts w:eastAsiaTheme="minorHAnsi"/>
                <w:lang w:val="kk-KZ" w:eastAsia="en-US"/>
              </w:rPr>
              <w:t xml:space="preserve">Компанияның атқарушы органы іс-шаралар жоспарына жоғарыда көрсетілген өзгерістер және (немесе) толықтырулар енгізілген күннен бастап </w:t>
            </w:r>
            <w:r w:rsidRPr="00563653">
              <w:rPr>
                <w:rFonts w:eastAsiaTheme="minorHAnsi"/>
                <w:lang w:val="kk-KZ" w:eastAsia="en-US"/>
              </w:rPr>
              <w:br/>
              <w:t xml:space="preserve">5 (бес) жұмыс күні ішінде </w:t>
            </w:r>
            <w:r w:rsidRPr="00563653">
              <w:rPr>
                <w:rFonts w:eastAsiaTheme="minorHAnsi"/>
                <w:b/>
                <w:lang w:val="kk-KZ" w:eastAsia="en-US"/>
              </w:rPr>
              <w:t>электрондық</w:t>
            </w:r>
            <w:r w:rsidRPr="00563653">
              <w:rPr>
                <w:rFonts w:eastAsiaTheme="minorHAnsi"/>
                <w:lang w:val="kk-KZ" w:eastAsia="en-US"/>
              </w:rPr>
              <w:t xml:space="preserve"> есепке Компанияның атқарушы органының іс-шаралар жоспарына өзгерістер және (немесе) толықтырулар енгізу туралы шешімінің сканерленген көшірмесін қоса бере отырып, Тізілімге </w:t>
            </w:r>
            <w:r w:rsidRPr="00563653">
              <w:rPr>
                <w:rFonts w:eastAsiaTheme="minorHAnsi"/>
                <w:lang w:val="kk-KZ" w:eastAsia="en-US"/>
              </w:rPr>
              <w:lastRenderedPageBreak/>
              <w:t xml:space="preserve">енгізу үшін бірыңғай операторға </w:t>
            </w:r>
            <w:r w:rsidRPr="00563653">
              <w:rPr>
                <w:rFonts w:eastAsiaTheme="minorHAnsi"/>
                <w:b/>
                <w:lang w:val="kk-KZ" w:eastAsia="en-US"/>
              </w:rPr>
              <w:t>электрондық</w:t>
            </w:r>
            <w:r w:rsidRPr="00563653">
              <w:rPr>
                <w:rFonts w:eastAsiaTheme="minorHAnsi"/>
                <w:lang w:val="kk-KZ" w:eastAsia="en-US"/>
              </w:rPr>
              <w:t xml:space="preserve"> есепті жібереді.</w:t>
            </w:r>
          </w:p>
          <w:p w:rsidR="00300E6F" w:rsidRPr="00563653" w:rsidRDefault="00300E6F" w:rsidP="00300E6F">
            <w:pPr>
              <w:ind w:firstLine="709"/>
              <w:jc w:val="both"/>
              <w:rPr>
                <w:rFonts w:eastAsiaTheme="minorHAnsi"/>
                <w:lang w:val="kk-KZ" w:eastAsia="en-US"/>
              </w:rPr>
            </w:pPr>
            <w:r w:rsidRPr="00563653">
              <w:rPr>
                <w:rFonts w:eastAsiaTheme="minorHAnsi"/>
                <w:lang w:val="kk-KZ" w:eastAsia="en-US"/>
              </w:rPr>
              <w:t xml:space="preserve">Бірыңғай оператордың </w:t>
            </w:r>
            <w:r w:rsidRPr="00563653">
              <w:rPr>
                <w:rFonts w:eastAsiaTheme="minorHAnsi"/>
                <w:b/>
                <w:lang w:val="kk-KZ" w:eastAsia="en-US"/>
              </w:rPr>
              <w:t>электрондық</w:t>
            </w:r>
            <w:r w:rsidRPr="00563653">
              <w:rPr>
                <w:rFonts w:eastAsiaTheme="minorHAnsi"/>
                <w:lang w:val="kk-KZ" w:eastAsia="en-US"/>
              </w:rPr>
              <w:t xml:space="preserve"> есепті Тізілімге енгізуі осы Қағидалардың </w:t>
            </w:r>
            <w:r w:rsidR="000C0350">
              <w:fldChar w:fldCharType="begin"/>
            </w:r>
            <w:r w:rsidR="000C0350" w:rsidRPr="005E57F2">
              <w:rPr>
                <w:lang w:val="kk-KZ"/>
              </w:rPr>
              <w:instrText xml:space="preserve"> HYPERLINK "http://adilet.zan.kz/kaz/docs/V1500010663" \l "z127" </w:instrText>
            </w:r>
            <w:r w:rsidR="000C0350">
              <w:fldChar w:fldCharType="separate"/>
            </w:r>
            <w:r w:rsidRPr="00563653">
              <w:rPr>
                <w:rStyle w:val="af3"/>
                <w:rFonts w:eastAsiaTheme="minorHAnsi"/>
                <w:color w:val="auto"/>
                <w:u w:val="none"/>
                <w:lang w:val="kk-KZ" w:eastAsia="en-US"/>
              </w:rPr>
              <w:t>12-тармағына</w:t>
            </w:r>
            <w:r w:rsidR="000C0350">
              <w:rPr>
                <w:rStyle w:val="af3"/>
                <w:rFonts w:eastAsiaTheme="minorHAnsi"/>
                <w:color w:val="auto"/>
                <w:u w:val="none"/>
                <w:lang w:val="kk-KZ" w:eastAsia="en-US"/>
              </w:rPr>
              <w:fldChar w:fldCharType="end"/>
            </w:r>
            <w:r w:rsidRPr="00563653">
              <w:rPr>
                <w:rFonts w:eastAsiaTheme="minorHAnsi"/>
                <w:lang w:val="kk-KZ" w:eastAsia="en-US"/>
              </w:rPr>
              <w:t xml:space="preserve"> сәйкес жүзеге асырылады.</w:t>
            </w:r>
          </w:p>
          <w:p w:rsidR="00202C94" w:rsidRPr="00563653" w:rsidRDefault="00202C94" w:rsidP="00202C94">
            <w:pPr>
              <w:pStyle w:val="docdata"/>
              <w:spacing w:before="0" w:beforeAutospacing="0" w:after="0" w:afterAutospacing="0"/>
              <w:jc w:val="center"/>
              <w:rPr>
                <w:b/>
                <w:lang w:val="kk-KZ"/>
              </w:rPr>
            </w:pPr>
          </w:p>
        </w:tc>
        <w:tc>
          <w:tcPr>
            <w:tcW w:w="4254" w:type="dxa"/>
            <w:vAlign w:val="center"/>
          </w:tcPr>
          <w:p w:rsidR="00015FBE" w:rsidRPr="00563653" w:rsidRDefault="00015FBE" w:rsidP="00015FBE">
            <w:pPr>
              <w:ind w:firstLine="709"/>
              <w:jc w:val="both"/>
              <w:rPr>
                <w:spacing w:val="2"/>
                <w:lang w:val="kk-KZ"/>
              </w:rPr>
            </w:pPr>
            <w:r w:rsidRPr="00563653">
              <w:rPr>
                <w:rFonts w:eastAsia="Calibri"/>
                <w:lang w:val="kk-KZ" w:eastAsia="en-US"/>
              </w:rPr>
              <w:lastRenderedPageBreak/>
              <w:t>21. Компанияның іс-шаралар жоспарына жалпы кірістер мен шығыстардың шоғырландырылған көрсеткіштерінің өзгеруіне әкеп соқпайтын өзгерістер және (немесе) толықтырулар енгізуді компанияның атқарушы органы:</w:t>
            </w:r>
          </w:p>
          <w:p w:rsidR="00015FBE" w:rsidRPr="00563653" w:rsidRDefault="00015FBE" w:rsidP="00015FBE">
            <w:pPr>
              <w:ind w:firstLine="709"/>
              <w:jc w:val="both"/>
              <w:rPr>
                <w:rFonts w:eastAsia="Calibri"/>
                <w:lang w:val="kk-KZ" w:eastAsia="en-US"/>
              </w:rPr>
            </w:pPr>
            <w:r w:rsidRPr="00563653">
              <w:rPr>
                <w:rFonts w:eastAsia="Calibri"/>
                <w:lang w:val="kk-KZ" w:eastAsia="en-US"/>
              </w:rPr>
              <w:lastRenderedPageBreak/>
              <w:t xml:space="preserve">1) егер осы Қағидаларға </w:t>
            </w:r>
            <w:r w:rsidR="000C0350">
              <w:fldChar w:fldCharType="begin"/>
            </w:r>
            <w:r w:rsidR="000C0350" w:rsidRPr="005E57F2">
              <w:rPr>
                <w:lang w:val="kk-KZ"/>
              </w:rPr>
              <w:instrText xml:space="preserve"> HYPERLINK "http://adilet.zan.k</w:instrText>
            </w:r>
            <w:r w:rsidR="000C0350" w:rsidRPr="005E57F2">
              <w:rPr>
                <w:lang w:val="kk-KZ"/>
              </w:rPr>
              <w:instrText xml:space="preserve">z/kaz/docs/V1500010663" \l "z149" </w:instrText>
            </w:r>
            <w:r w:rsidR="000C0350">
              <w:fldChar w:fldCharType="separate"/>
            </w:r>
            <w:r w:rsidRPr="00563653">
              <w:rPr>
                <w:rFonts w:eastAsia="Calibri"/>
                <w:lang w:val="kk-KZ" w:eastAsia="en-US"/>
              </w:rPr>
              <w:t>2-қосымшаның</w:t>
            </w:r>
            <w:r w:rsidR="000C0350">
              <w:rPr>
                <w:rFonts w:eastAsia="Calibri"/>
                <w:lang w:val="kk-KZ" w:eastAsia="en-US"/>
              </w:rPr>
              <w:fldChar w:fldCharType="end"/>
            </w:r>
            <w:r w:rsidRPr="00563653">
              <w:rPr>
                <w:rFonts w:eastAsia="Calibri"/>
                <w:lang w:val="kk-KZ" w:eastAsia="en-US"/>
              </w:rPr>
              <w:t xml:space="preserve"> 7.2, 7.4, 7.6, 7.9-бөлімдерінде көрсетілген көрсеткіштерді қайта бөлу компания мен акциялары (қатысу үлестері) компанияға шешімдерді айқындау құқығын беретін және компанияның жалпы кірістері мен шығыстарының 20%-ынан аспайтын заңды тұлғалар арасында жүзеге асырылса;</w:t>
            </w:r>
          </w:p>
          <w:p w:rsidR="00015FBE" w:rsidRPr="00563653" w:rsidRDefault="00015FBE" w:rsidP="00015FBE">
            <w:pPr>
              <w:ind w:firstLine="709"/>
              <w:jc w:val="both"/>
              <w:rPr>
                <w:rFonts w:eastAsia="Calibri"/>
                <w:lang w:val="kk-KZ" w:eastAsia="en-US"/>
              </w:rPr>
            </w:pPr>
            <w:r w:rsidRPr="00563653">
              <w:rPr>
                <w:rFonts w:eastAsia="Calibri"/>
                <w:lang w:val="kk-KZ" w:eastAsia="en-US"/>
              </w:rPr>
              <w:t xml:space="preserve">2) егер осы Қағидаларға 2-қосымшаның 7.2, 7.4, 7.6, 7.9-бөлімдерінде көрсетілген көрсеткіштерді қайта бөлу акциялары (қатысу үлестері) компанияға шешімдерді айқындау құқығын беретін заңды тұлғалар арасында жүзеге асырылса осы Қағидалардың </w:t>
            </w:r>
            <w:r w:rsidR="000C0350">
              <w:fldChar w:fldCharType="begin"/>
            </w:r>
            <w:r w:rsidR="000C0350" w:rsidRPr="005E57F2">
              <w:rPr>
                <w:lang w:val="kk-KZ"/>
              </w:rPr>
              <w:instrText xml:space="preserve"> HYPERLINK "htt</w:instrText>
            </w:r>
            <w:r w:rsidR="000C0350" w:rsidRPr="005E57F2">
              <w:rPr>
                <w:lang w:val="kk-KZ"/>
              </w:rPr>
              <w:instrText xml:space="preserve">p://adilet.zan.kz/kaz/docs/V1500010663" \l "z122" </w:instrText>
            </w:r>
            <w:r w:rsidR="000C0350">
              <w:fldChar w:fldCharType="separate"/>
            </w:r>
            <w:r w:rsidRPr="00563653">
              <w:rPr>
                <w:rFonts w:eastAsia="Calibri"/>
                <w:lang w:val="kk-KZ" w:eastAsia="en-US"/>
              </w:rPr>
              <w:t>7</w:t>
            </w:r>
            <w:r w:rsidR="000C0350">
              <w:rPr>
                <w:rFonts w:eastAsia="Calibri"/>
                <w:lang w:val="kk-KZ" w:eastAsia="en-US"/>
              </w:rPr>
              <w:fldChar w:fldCharType="end"/>
            </w:r>
            <w:r w:rsidRPr="00563653">
              <w:rPr>
                <w:rFonts w:eastAsia="Calibri"/>
                <w:lang w:val="kk-KZ" w:eastAsia="en-US"/>
              </w:rPr>
              <w:t xml:space="preserve">, </w:t>
            </w:r>
            <w:hyperlink r:id="rId11" w:anchor="z123" w:history="1">
              <w:r w:rsidRPr="00563653">
                <w:rPr>
                  <w:rFonts w:eastAsia="Calibri"/>
                  <w:lang w:val="kk-KZ" w:eastAsia="en-US"/>
                </w:rPr>
                <w:t>8</w:t>
              </w:r>
            </w:hyperlink>
            <w:r w:rsidRPr="00563653">
              <w:rPr>
                <w:rFonts w:eastAsia="Calibri"/>
                <w:lang w:val="kk-KZ" w:eastAsia="en-US"/>
              </w:rPr>
              <w:t xml:space="preserve">, </w:t>
            </w:r>
            <w:hyperlink r:id="rId12" w:anchor="z124" w:history="1">
              <w:r w:rsidRPr="00563653">
                <w:rPr>
                  <w:rFonts w:eastAsia="Calibri"/>
                  <w:lang w:val="kk-KZ" w:eastAsia="en-US"/>
                </w:rPr>
                <w:t>9</w:t>
              </w:r>
            </w:hyperlink>
            <w:r w:rsidRPr="00563653">
              <w:rPr>
                <w:rFonts w:eastAsia="Calibri"/>
                <w:lang w:val="kk-KZ" w:eastAsia="en-US"/>
              </w:rPr>
              <w:t xml:space="preserve"> және </w:t>
            </w:r>
            <w:hyperlink r:id="rId13" w:anchor="z125" w:history="1">
              <w:r w:rsidRPr="00563653">
                <w:rPr>
                  <w:rFonts w:eastAsia="Calibri"/>
                  <w:lang w:val="kk-KZ" w:eastAsia="en-US"/>
                </w:rPr>
                <w:t>10-тармақтарында</w:t>
              </w:r>
            </w:hyperlink>
            <w:r w:rsidRPr="00563653">
              <w:rPr>
                <w:rFonts w:eastAsia="Calibri"/>
                <w:lang w:val="kk-KZ" w:eastAsia="en-US"/>
              </w:rPr>
              <w:t xml:space="preserve"> көзделген тәртіпті қолданбай және компанияның директорлар кеңесінің қарауына шығарусыз тоқсанына бір реттен асырмай жүзеге асырады.</w:t>
            </w:r>
          </w:p>
          <w:p w:rsidR="00015FBE" w:rsidRPr="00563653" w:rsidRDefault="00015FBE" w:rsidP="00015FBE">
            <w:pPr>
              <w:ind w:firstLine="709"/>
              <w:jc w:val="both"/>
              <w:rPr>
                <w:rFonts w:eastAsia="Calibri"/>
                <w:lang w:val="kk-KZ" w:eastAsia="en-US"/>
              </w:rPr>
            </w:pPr>
            <w:r w:rsidRPr="00563653">
              <w:rPr>
                <w:rFonts w:eastAsia="Calibri"/>
                <w:lang w:val="kk-KZ" w:eastAsia="en-US"/>
              </w:rPr>
              <w:t xml:space="preserve">Компанияның атқарушы органы іс-шаралар жоспарына жоғарыда көрсетілген өзгерістер және (немесе) толықтырулар енгізілген күннен бастап </w:t>
            </w:r>
            <w:r w:rsidRPr="00563653">
              <w:rPr>
                <w:rFonts w:eastAsia="Calibri"/>
                <w:lang w:val="kk-KZ" w:eastAsia="en-US"/>
              </w:rPr>
              <w:br/>
              <w:t xml:space="preserve">5 (бес) жұмыс күні ішінде </w:t>
            </w:r>
            <w:r w:rsidRPr="00563653">
              <w:rPr>
                <w:rFonts w:eastAsia="Calibri"/>
                <w:b/>
                <w:lang w:val="kk-KZ" w:eastAsia="en-US"/>
              </w:rPr>
              <w:t>цифрлық</w:t>
            </w:r>
            <w:r w:rsidRPr="00563653">
              <w:rPr>
                <w:rFonts w:eastAsia="Calibri"/>
                <w:lang w:val="kk-KZ" w:eastAsia="en-US"/>
              </w:rPr>
              <w:t xml:space="preserve"> есепке Компанияның атқарушы органының іс-шаралар жоспарына өзгерістер және (немесе) толықтырулар енгізу туралы шешімінің сканерленген </w:t>
            </w:r>
            <w:r w:rsidRPr="00563653">
              <w:rPr>
                <w:rFonts w:eastAsia="Calibri"/>
                <w:lang w:val="kk-KZ" w:eastAsia="en-US"/>
              </w:rPr>
              <w:lastRenderedPageBreak/>
              <w:t xml:space="preserve">көшірмесін қоса бере отырып, Тізілімге енгізу үшін бірыңғай операторға </w:t>
            </w:r>
            <w:r w:rsidRPr="00563653">
              <w:rPr>
                <w:rFonts w:eastAsia="Calibri"/>
                <w:b/>
                <w:lang w:val="kk-KZ" w:eastAsia="en-US"/>
              </w:rPr>
              <w:t>цифрлық</w:t>
            </w:r>
            <w:r w:rsidRPr="00563653">
              <w:rPr>
                <w:rFonts w:eastAsia="Calibri"/>
                <w:lang w:val="kk-KZ" w:eastAsia="en-US"/>
              </w:rPr>
              <w:t xml:space="preserve"> есепті жібереді. </w:t>
            </w:r>
          </w:p>
          <w:p w:rsidR="00015FBE" w:rsidRPr="00563653" w:rsidRDefault="00015FBE" w:rsidP="00015FBE">
            <w:pPr>
              <w:ind w:firstLine="709"/>
              <w:jc w:val="both"/>
              <w:rPr>
                <w:rFonts w:eastAsia="Calibri"/>
                <w:lang w:val="kk-KZ" w:eastAsia="en-US"/>
              </w:rPr>
            </w:pPr>
            <w:r w:rsidRPr="00563653">
              <w:rPr>
                <w:rFonts w:eastAsia="Calibri"/>
                <w:lang w:val="kk-KZ" w:eastAsia="en-US"/>
              </w:rPr>
              <w:t xml:space="preserve">Бірыңғай оператордың </w:t>
            </w:r>
            <w:r w:rsidRPr="00563653">
              <w:rPr>
                <w:rFonts w:eastAsia="Calibri"/>
                <w:b/>
                <w:lang w:val="kk-KZ" w:eastAsia="en-US"/>
              </w:rPr>
              <w:t>цифрлық</w:t>
            </w:r>
            <w:r w:rsidRPr="00563653">
              <w:rPr>
                <w:rFonts w:eastAsia="Calibri"/>
                <w:lang w:val="kk-KZ" w:eastAsia="en-US"/>
              </w:rPr>
              <w:t xml:space="preserve"> есепті Тізілімге енгізуі осы Қағидалардың </w:t>
            </w:r>
            <w:r w:rsidR="000C0350">
              <w:fldChar w:fldCharType="begin"/>
            </w:r>
            <w:r w:rsidR="000C0350" w:rsidRPr="005E57F2">
              <w:rPr>
                <w:lang w:val="kk-KZ"/>
              </w:rPr>
              <w:instrText xml:space="preserve"> HYPERLINK "http://adilet.zan.kz/kaz/docs/V1500010663" \l "z127" </w:instrText>
            </w:r>
            <w:r w:rsidR="000C0350">
              <w:fldChar w:fldCharType="separate"/>
            </w:r>
            <w:r w:rsidRPr="00563653">
              <w:rPr>
                <w:rFonts w:eastAsia="Calibri"/>
                <w:lang w:val="kk-KZ" w:eastAsia="en-US"/>
              </w:rPr>
              <w:t>12-тармағына</w:t>
            </w:r>
            <w:r w:rsidR="000C0350">
              <w:rPr>
                <w:rFonts w:eastAsia="Calibri"/>
                <w:lang w:val="kk-KZ" w:eastAsia="en-US"/>
              </w:rPr>
              <w:fldChar w:fldCharType="end"/>
            </w:r>
            <w:r w:rsidRPr="00563653">
              <w:rPr>
                <w:rFonts w:eastAsia="Calibri"/>
                <w:lang w:val="kk-KZ" w:eastAsia="en-US"/>
              </w:rPr>
              <w:t xml:space="preserve"> сәйкес жүзеге асырылады.</w:t>
            </w:r>
          </w:p>
          <w:p w:rsidR="00202C94" w:rsidRPr="00563653" w:rsidRDefault="00202C94" w:rsidP="00202C94">
            <w:pPr>
              <w:pStyle w:val="docdata"/>
              <w:spacing w:before="0" w:beforeAutospacing="0" w:after="0" w:afterAutospacing="0"/>
              <w:jc w:val="both"/>
              <w:rPr>
                <w:b/>
                <w:lang w:val="kk-KZ"/>
              </w:rPr>
            </w:pP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lastRenderedPageBreak/>
              <w:t xml:space="preserve">Негіздеме салыстырма кестенің </w:t>
            </w:r>
            <w:r w:rsidRPr="00563653">
              <w:rPr>
                <w:lang w:val="kk-KZ"/>
              </w:rPr>
              <w:br/>
              <w:t>1-позициясында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b/>
                <w:color w:val="000000"/>
                <w:lang w:val="kk-KZ"/>
              </w:rPr>
            </w:pPr>
            <w:r w:rsidRPr="00563653">
              <w:rPr>
                <w:color w:val="000000"/>
                <w:lang w:val="kk-KZ"/>
              </w:rPr>
              <w:t>27 тармақ</w:t>
            </w:r>
          </w:p>
        </w:tc>
        <w:tc>
          <w:tcPr>
            <w:tcW w:w="4536" w:type="dxa"/>
            <w:gridSpan w:val="2"/>
            <w:vAlign w:val="center"/>
          </w:tcPr>
          <w:p w:rsidR="00300E6F" w:rsidRPr="00563653" w:rsidRDefault="00300E6F" w:rsidP="00300E6F">
            <w:pPr>
              <w:shd w:val="clear" w:color="auto" w:fill="FFFFFF"/>
              <w:ind w:firstLine="568"/>
              <w:jc w:val="both"/>
              <w:textAlignment w:val="baseline"/>
              <w:outlineLvl w:val="2"/>
              <w:rPr>
                <w:rFonts w:eastAsiaTheme="minorHAnsi"/>
                <w:lang w:val="kk-KZ" w:eastAsia="en-US"/>
              </w:rPr>
            </w:pPr>
            <w:r w:rsidRPr="00563653">
              <w:rPr>
                <w:rFonts w:eastAsiaTheme="minorHAnsi"/>
                <w:lang w:val="kk-KZ" w:eastAsia="en-US"/>
              </w:rPr>
              <w:t xml:space="preserve">27. Іс-шаралар жоспары мониторингінің нәтижелерін (оған қол қойылған және мөрмен расталған қорытындының қағаз нұсқасының сканерленген көшірмесін бекітпей қоса отырып) тиісті саланың уәкілетті органы бірыңғай операторға </w:t>
            </w:r>
            <w:r w:rsidRPr="00563653">
              <w:rPr>
                <w:rFonts w:eastAsiaTheme="minorHAnsi"/>
                <w:b/>
                <w:lang w:val="kk-KZ" w:eastAsia="en-US"/>
              </w:rPr>
              <w:t>электрондық</w:t>
            </w:r>
            <w:r w:rsidRPr="00563653">
              <w:rPr>
                <w:rFonts w:eastAsiaTheme="minorHAnsi"/>
                <w:lang w:val="kk-KZ" w:eastAsia="en-US"/>
              </w:rPr>
              <w:t xml:space="preserve"> есеп түрінде ұсынады.</w:t>
            </w:r>
          </w:p>
          <w:p w:rsidR="00300E6F" w:rsidRPr="00563653" w:rsidRDefault="00300E6F" w:rsidP="00300E6F">
            <w:pPr>
              <w:shd w:val="clear" w:color="auto" w:fill="FFFFFF"/>
              <w:ind w:firstLine="568"/>
              <w:jc w:val="both"/>
              <w:textAlignment w:val="baseline"/>
              <w:outlineLvl w:val="2"/>
              <w:rPr>
                <w:rFonts w:eastAsiaTheme="minorHAnsi"/>
                <w:lang w:val="kk-KZ" w:eastAsia="en-US"/>
              </w:rPr>
            </w:pPr>
            <w:r w:rsidRPr="00563653">
              <w:rPr>
                <w:rFonts w:eastAsiaTheme="minorHAnsi"/>
                <w:lang w:val="kk-KZ" w:eastAsia="en-US"/>
              </w:rPr>
              <w:t xml:space="preserve">Бірыңғай оператор </w:t>
            </w:r>
            <w:r w:rsidRPr="00563653">
              <w:rPr>
                <w:rFonts w:eastAsiaTheme="minorHAnsi"/>
                <w:b/>
                <w:lang w:val="kk-KZ" w:eastAsia="en-US"/>
              </w:rPr>
              <w:t>электрондық</w:t>
            </w:r>
            <w:r w:rsidRPr="00563653">
              <w:rPr>
                <w:rFonts w:eastAsiaTheme="minorHAnsi"/>
                <w:lang w:val="kk-KZ" w:eastAsia="en-US"/>
              </w:rPr>
              <w:t xml:space="preserve"> есепті Тізілімге енгізуді ол келіп түскен күннен бастап 5 (бес) жұмыс күні ішінде тиісті саланың уәкілетті органының электрондық </w:t>
            </w:r>
            <w:r w:rsidRPr="00563653">
              <w:rPr>
                <w:rFonts w:eastAsiaTheme="minorHAnsi"/>
                <w:b/>
                <w:lang w:val="kk-KZ" w:eastAsia="en-US"/>
              </w:rPr>
              <w:t>мекенжайына</w:t>
            </w:r>
            <w:r w:rsidRPr="00563653">
              <w:rPr>
                <w:rFonts w:eastAsiaTheme="minorHAnsi"/>
                <w:lang w:val="kk-KZ" w:eastAsia="en-US"/>
              </w:rPr>
              <w:t xml:space="preserve"> </w:t>
            </w:r>
            <w:r w:rsidRPr="00563653">
              <w:rPr>
                <w:rFonts w:eastAsiaTheme="minorHAnsi"/>
                <w:b/>
                <w:lang w:val="kk-KZ" w:eastAsia="en-US"/>
              </w:rPr>
              <w:t>электрондық</w:t>
            </w:r>
            <w:r w:rsidRPr="00563653">
              <w:rPr>
                <w:rFonts w:eastAsiaTheme="minorHAnsi"/>
                <w:lang w:val="kk-KZ" w:eastAsia="en-US"/>
              </w:rPr>
              <w:t xml:space="preserve"> есепті Тізілімге енгізу туралы хабарлама жібере отырып жүзеге асырады.</w:t>
            </w:r>
          </w:p>
          <w:p w:rsidR="00300E6F" w:rsidRPr="00563653" w:rsidRDefault="00300E6F" w:rsidP="00300E6F">
            <w:pPr>
              <w:shd w:val="clear" w:color="auto" w:fill="FFFFFF"/>
              <w:ind w:firstLine="568"/>
              <w:jc w:val="both"/>
              <w:textAlignment w:val="baseline"/>
              <w:outlineLvl w:val="2"/>
              <w:rPr>
                <w:rFonts w:eastAsiaTheme="minorHAnsi"/>
                <w:lang w:val="kk-KZ" w:eastAsia="en-US"/>
              </w:rPr>
            </w:pPr>
            <w:r w:rsidRPr="00563653">
              <w:rPr>
                <w:rFonts w:eastAsiaTheme="minorHAnsi"/>
                <w:lang w:val="kk-KZ" w:eastAsia="en-US"/>
              </w:rPr>
              <w:t xml:space="preserve">Бірыңғай оператордың </w:t>
            </w:r>
            <w:r w:rsidRPr="00563653">
              <w:rPr>
                <w:rFonts w:eastAsiaTheme="minorHAnsi"/>
                <w:b/>
                <w:lang w:val="kk-KZ" w:eastAsia="en-US"/>
              </w:rPr>
              <w:t>электрондық</w:t>
            </w:r>
            <w:r w:rsidRPr="00563653">
              <w:rPr>
                <w:rFonts w:eastAsiaTheme="minorHAnsi"/>
                <w:lang w:val="kk-KZ" w:eastAsia="en-US"/>
              </w:rPr>
              <w:t xml:space="preserve"> есепке техникалық ескертулері болған кезде тиісті саланың уәкілетті органы ескертулерді жояды және ескертулерді алған күннен бастап 5 (бес) жұмыс күні ішінде оны бірыңғай операторға қайта енгізеді. </w:t>
            </w:r>
          </w:p>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015FBE" w:rsidRPr="00563653" w:rsidRDefault="00015FBE" w:rsidP="00015FBE">
            <w:pPr>
              <w:shd w:val="clear" w:color="auto" w:fill="FFFFFF"/>
              <w:ind w:firstLine="568"/>
              <w:jc w:val="both"/>
              <w:textAlignment w:val="baseline"/>
              <w:outlineLvl w:val="2"/>
              <w:rPr>
                <w:rFonts w:eastAsia="Calibri"/>
                <w:lang w:val="kk-KZ" w:eastAsia="en-US"/>
              </w:rPr>
            </w:pPr>
            <w:r w:rsidRPr="00563653">
              <w:rPr>
                <w:rFonts w:eastAsia="Calibri"/>
                <w:lang w:val="kk-KZ" w:eastAsia="en-US"/>
              </w:rPr>
              <w:t xml:space="preserve">27. Іс-шаралар жоспары мониторингінің нәтижелерін (оған қол қойылған және мөрмен расталған қорытындының қағаз нұсқасының сканерленген көшірмесін бекітпей қоса отырып) тиісті саланың уәкілетті органы бірыңғай операторға </w:t>
            </w:r>
            <w:r w:rsidRPr="00563653">
              <w:rPr>
                <w:rFonts w:eastAsia="Calibri"/>
                <w:b/>
                <w:lang w:val="kk-KZ" w:eastAsia="en-US"/>
              </w:rPr>
              <w:t>цифрлық</w:t>
            </w:r>
            <w:r w:rsidRPr="00563653">
              <w:rPr>
                <w:rFonts w:eastAsia="Calibri"/>
                <w:lang w:val="kk-KZ" w:eastAsia="en-US"/>
              </w:rPr>
              <w:t xml:space="preserve"> есеп түрінде ұсынады.   </w:t>
            </w:r>
          </w:p>
          <w:p w:rsidR="00015FBE" w:rsidRPr="00563653" w:rsidRDefault="00015FBE" w:rsidP="00015FBE">
            <w:pPr>
              <w:shd w:val="clear" w:color="auto" w:fill="FFFFFF"/>
              <w:ind w:firstLine="568"/>
              <w:jc w:val="both"/>
              <w:textAlignment w:val="baseline"/>
              <w:outlineLvl w:val="2"/>
              <w:rPr>
                <w:rFonts w:eastAsia="Calibri"/>
                <w:lang w:val="kk-KZ" w:eastAsia="en-US"/>
              </w:rPr>
            </w:pPr>
            <w:r w:rsidRPr="00563653">
              <w:rPr>
                <w:rFonts w:eastAsia="Calibri"/>
                <w:lang w:val="kk-KZ" w:eastAsia="en-US"/>
              </w:rPr>
              <w:t xml:space="preserve">Бірыңғай оператор </w:t>
            </w:r>
            <w:r w:rsidRPr="00563653">
              <w:rPr>
                <w:rFonts w:eastAsia="Calibri"/>
                <w:b/>
                <w:lang w:val="kk-KZ" w:eastAsia="en-US"/>
              </w:rPr>
              <w:t>цифрлық</w:t>
            </w:r>
            <w:r w:rsidRPr="00563653">
              <w:rPr>
                <w:rFonts w:eastAsia="Calibri"/>
                <w:lang w:val="kk-KZ" w:eastAsia="en-US"/>
              </w:rPr>
              <w:t xml:space="preserve"> есепті Тізілімге енгізуді ол келіп түскен күннен бастап 5 (бес) жұмыс күні ішінде тиісті саланың уәкілетті органының электрондық </w:t>
            </w:r>
            <w:r w:rsidRPr="00563653">
              <w:rPr>
                <w:rFonts w:eastAsia="Calibri"/>
                <w:b/>
                <w:lang w:val="kk-KZ" w:eastAsia="en-US"/>
              </w:rPr>
              <w:t>поштасына</w:t>
            </w:r>
            <w:r w:rsidRPr="00563653">
              <w:rPr>
                <w:rFonts w:eastAsia="Calibri"/>
                <w:lang w:val="kk-KZ" w:eastAsia="en-US"/>
              </w:rPr>
              <w:t xml:space="preserve"> </w:t>
            </w:r>
            <w:r w:rsidRPr="00563653">
              <w:rPr>
                <w:rFonts w:eastAsia="Calibri"/>
                <w:b/>
                <w:lang w:val="kk-KZ" w:eastAsia="en-US"/>
              </w:rPr>
              <w:t>цифрлық</w:t>
            </w:r>
            <w:r w:rsidRPr="00563653">
              <w:rPr>
                <w:rFonts w:eastAsia="Calibri"/>
                <w:lang w:val="kk-KZ" w:eastAsia="en-US"/>
              </w:rPr>
              <w:t xml:space="preserve"> есепті Тізілімге енгізу туралы хабарлама жібере отырып жүзеге асырады.</w:t>
            </w:r>
          </w:p>
          <w:p w:rsidR="00202C94" w:rsidRPr="00563653" w:rsidRDefault="00015FBE" w:rsidP="00015FBE">
            <w:pPr>
              <w:pStyle w:val="docdata"/>
              <w:spacing w:before="0" w:beforeAutospacing="0" w:after="0" w:afterAutospacing="0"/>
              <w:jc w:val="both"/>
              <w:rPr>
                <w:b/>
                <w:color w:val="000000"/>
                <w:lang w:val="kk-KZ"/>
              </w:rPr>
            </w:pPr>
            <w:r w:rsidRPr="00563653">
              <w:rPr>
                <w:rFonts w:eastAsia="Calibri"/>
                <w:lang w:val="kk-KZ" w:eastAsia="en-US"/>
              </w:rPr>
              <w:t xml:space="preserve">Бірыңғай оператордың </w:t>
            </w:r>
            <w:r w:rsidRPr="00563653">
              <w:rPr>
                <w:rFonts w:eastAsia="Calibri"/>
                <w:b/>
                <w:lang w:val="kk-KZ" w:eastAsia="en-US"/>
              </w:rPr>
              <w:t>цифрлық</w:t>
            </w:r>
            <w:r w:rsidRPr="00563653">
              <w:rPr>
                <w:rFonts w:eastAsia="Calibri"/>
                <w:lang w:val="kk-KZ" w:eastAsia="en-US"/>
              </w:rPr>
              <w:t xml:space="preserve"> есепке техникалық ескертулері болған кезде тиісті саланың уәкілетті органы ескертулерді жояды және ескертулерді алған күннен бастап 5 (бес) жұмыс күні ішінде оны бірыңғай операторға қайта енгізеді.</w:t>
            </w: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t xml:space="preserve">Негіздеме салыстырма кестенің </w:t>
            </w:r>
            <w:r w:rsidRPr="00563653">
              <w:rPr>
                <w:lang w:val="kk-KZ"/>
              </w:rPr>
              <w:br/>
              <w:t>1-позициясында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b/>
                <w:color w:val="000000"/>
                <w:lang w:val="kk-KZ"/>
              </w:rPr>
            </w:pPr>
            <w:r w:rsidRPr="00563653">
              <w:rPr>
                <w:color w:val="000000"/>
                <w:lang w:val="kk-KZ"/>
              </w:rPr>
              <w:t>30 тармақ</w:t>
            </w:r>
          </w:p>
        </w:tc>
        <w:tc>
          <w:tcPr>
            <w:tcW w:w="4536" w:type="dxa"/>
            <w:gridSpan w:val="2"/>
            <w:vAlign w:val="center"/>
          </w:tcPr>
          <w:p w:rsidR="00300E6F" w:rsidRPr="00563653" w:rsidRDefault="00300E6F" w:rsidP="00300E6F">
            <w:pPr>
              <w:shd w:val="clear" w:color="auto" w:fill="FFFFFF"/>
              <w:ind w:firstLine="568"/>
              <w:jc w:val="both"/>
              <w:textAlignment w:val="baseline"/>
              <w:outlineLvl w:val="2"/>
              <w:rPr>
                <w:rFonts w:eastAsiaTheme="minorHAnsi"/>
                <w:lang w:val="kk-KZ" w:eastAsia="en-US"/>
              </w:rPr>
            </w:pPr>
            <w:r w:rsidRPr="00563653">
              <w:rPr>
                <w:rFonts w:eastAsiaTheme="minorHAnsi"/>
                <w:lang w:val="kk-KZ" w:eastAsia="en-US"/>
              </w:rPr>
              <w:t xml:space="preserve">30. Іс-шаралар жоспарының іске асырылуын бағалау нәтижелерін компанияның атқарушы органы бірыңғай операторға іс-шаралар жоспарының іске асырылуын бағалау нәтижелерін бекіту туралы компанияның директорлар кеңесі шешімінің сканерленген көшірмесін қоса бере отырып, компанияның директорлар кеңесі отырысының хаттамасынан үзінді көшірмені алған күннен бастап 5 (бес) жұмыс күні ішінде </w:t>
            </w:r>
            <w:r w:rsidRPr="00563653">
              <w:rPr>
                <w:rFonts w:eastAsiaTheme="minorHAnsi"/>
                <w:b/>
                <w:lang w:val="kk-KZ" w:eastAsia="en-US"/>
              </w:rPr>
              <w:t>электрондық</w:t>
            </w:r>
            <w:r w:rsidRPr="00563653">
              <w:rPr>
                <w:rFonts w:eastAsiaTheme="minorHAnsi"/>
                <w:lang w:val="kk-KZ" w:eastAsia="en-US"/>
              </w:rPr>
              <w:t xml:space="preserve"> есеп түрінде ұсынады және осы Қағидалардың </w:t>
            </w:r>
            <w:r w:rsidR="000C0350">
              <w:fldChar w:fldCharType="begin"/>
            </w:r>
            <w:r w:rsidR="000C0350" w:rsidRPr="005E57F2">
              <w:rPr>
                <w:lang w:val="kk-KZ"/>
              </w:rPr>
              <w:instrText xml:space="preserve"> HYPERLINK "https://adilet.zan.kz/kaz/docs/V1500010663" \l "z127" </w:instrText>
            </w:r>
            <w:r w:rsidR="000C0350">
              <w:fldChar w:fldCharType="separate"/>
            </w:r>
            <w:r w:rsidRPr="00563653">
              <w:rPr>
                <w:rStyle w:val="af3"/>
                <w:rFonts w:eastAsiaTheme="minorHAnsi"/>
                <w:color w:val="auto"/>
                <w:u w:val="none"/>
                <w:lang w:val="kk-KZ" w:eastAsia="en-US"/>
              </w:rPr>
              <w:t>12-тармағында</w:t>
            </w:r>
            <w:r w:rsidR="000C0350">
              <w:rPr>
                <w:rStyle w:val="af3"/>
                <w:rFonts w:eastAsiaTheme="minorHAnsi"/>
                <w:color w:val="auto"/>
                <w:u w:val="none"/>
                <w:lang w:val="kk-KZ" w:eastAsia="en-US"/>
              </w:rPr>
              <w:fldChar w:fldCharType="end"/>
            </w:r>
            <w:r w:rsidRPr="00563653">
              <w:rPr>
                <w:rFonts w:eastAsiaTheme="minorHAnsi"/>
                <w:lang w:val="kk-KZ" w:eastAsia="en-US"/>
              </w:rPr>
              <w:t xml:space="preserve"> белгіленген тәртіппен Тізілімге енгізіледі. </w:t>
            </w:r>
          </w:p>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015FBE" w:rsidRPr="00563653" w:rsidRDefault="00015FBE" w:rsidP="00015FBE">
            <w:pPr>
              <w:shd w:val="clear" w:color="auto" w:fill="FFFFFF"/>
              <w:ind w:firstLine="568"/>
              <w:jc w:val="both"/>
              <w:textAlignment w:val="baseline"/>
              <w:outlineLvl w:val="2"/>
              <w:rPr>
                <w:rFonts w:eastAsia="Calibri"/>
                <w:lang w:val="kk-KZ" w:eastAsia="en-US"/>
              </w:rPr>
            </w:pPr>
            <w:r w:rsidRPr="00563653">
              <w:rPr>
                <w:rFonts w:eastAsia="Calibri"/>
                <w:lang w:val="kk-KZ" w:eastAsia="en-US"/>
              </w:rPr>
              <w:t xml:space="preserve">30. Іс-шаралар жоспарының іске асырылуын бағалау нәтижелерін компанияның атқарушы органы бірыңғай операторға іс-шаралар жоспарының іске асырылуын бағалау нәтижелерін бекіту туралы компанияның директорлар кеңесі шешімінің сканерленген көшірмесін қоса бере отырып, компанияның директорлар кеңесі отырысының хаттамасынан үзінді көшірмені алған күннен бастап 5 (бес) жұмыс күні ішінде </w:t>
            </w:r>
            <w:r w:rsidRPr="00563653">
              <w:rPr>
                <w:rFonts w:eastAsia="Calibri"/>
                <w:b/>
                <w:lang w:val="kk-KZ" w:eastAsia="en-US"/>
              </w:rPr>
              <w:t>цифрлық</w:t>
            </w:r>
            <w:r w:rsidRPr="00563653">
              <w:rPr>
                <w:rFonts w:eastAsia="Calibri"/>
                <w:lang w:val="kk-KZ" w:eastAsia="en-US"/>
              </w:rPr>
              <w:t xml:space="preserve"> есеп түрінде ұсынады және осы Қағидалардың </w:t>
            </w:r>
            <w:r w:rsidR="000C0350">
              <w:fldChar w:fldCharType="begin"/>
            </w:r>
            <w:r w:rsidR="000C0350" w:rsidRPr="005E57F2">
              <w:rPr>
                <w:lang w:val="kk-KZ"/>
              </w:rPr>
              <w:instrText xml:space="preserve"> HYPERLINK "https://adilet.zan.kz/kaz/docs/V1500010663" \l "z127" </w:instrText>
            </w:r>
            <w:r w:rsidR="000C0350">
              <w:fldChar w:fldCharType="separate"/>
            </w:r>
            <w:r w:rsidRPr="00563653">
              <w:rPr>
                <w:rFonts w:eastAsia="Calibri"/>
                <w:lang w:val="kk-KZ" w:eastAsia="en-US"/>
              </w:rPr>
              <w:t>12-тармағында</w:t>
            </w:r>
            <w:r w:rsidR="000C0350">
              <w:rPr>
                <w:rFonts w:eastAsia="Calibri"/>
                <w:lang w:val="kk-KZ" w:eastAsia="en-US"/>
              </w:rPr>
              <w:fldChar w:fldCharType="end"/>
            </w:r>
            <w:r w:rsidRPr="00563653">
              <w:rPr>
                <w:rFonts w:eastAsia="Calibri"/>
                <w:lang w:val="kk-KZ" w:eastAsia="en-US"/>
              </w:rPr>
              <w:t xml:space="preserve"> белгіленген тәртіппен Тізілімге енгізіледі.  </w:t>
            </w:r>
          </w:p>
          <w:p w:rsidR="00202C94" w:rsidRPr="00563653" w:rsidRDefault="00202C94" w:rsidP="00202C94">
            <w:pPr>
              <w:pStyle w:val="docdata"/>
              <w:spacing w:before="0" w:beforeAutospacing="0" w:after="0" w:afterAutospacing="0"/>
              <w:jc w:val="both"/>
              <w:rPr>
                <w:b/>
                <w:color w:val="000000"/>
                <w:lang w:val="kk-KZ"/>
              </w:rPr>
            </w:pP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t xml:space="preserve">Негіздеме салыстырма кестенің </w:t>
            </w:r>
            <w:r w:rsidRPr="00563653">
              <w:rPr>
                <w:lang w:val="kk-KZ"/>
              </w:rPr>
              <w:br/>
              <w:t>1-позициясында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b/>
                <w:color w:val="000000"/>
                <w:lang w:val="kk-KZ"/>
              </w:rPr>
            </w:pPr>
            <w:r w:rsidRPr="00563653">
              <w:rPr>
                <w:color w:val="000000"/>
                <w:lang w:val="kk-KZ"/>
              </w:rPr>
              <w:t>34 тармақ</w:t>
            </w:r>
          </w:p>
        </w:tc>
        <w:tc>
          <w:tcPr>
            <w:tcW w:w="4536" w:type="dxa"/>
            <w:gridSpan w:val="2"/>
            <w:vAlign w:val="center"/>
          </w:tcPr>
          <w:p w:rsidR="00300E6F" w:rsidRPr="00563653" w:rsidRDefault="00300E6F" w:rsidP="00300E6F">
            <w:pPr>
              <w:shd w:val="clear" w:color="auto" w:fill="FFFFFF"/>
              <w:ind w:firstLine="568"/>
              <w:jc w:val="both"/>
              <w:textAlignment w:val="baseline"/>
              <w:outlineLvl w:val="2"/>
              <w:rPr>
                <w:rFonts w:eastAsiaTheme="minorHAnsi"/>
                <w:lang w:val="kk-KZ" w:eastAsia="en-US"/>
              </w:rPr>
            </w:pPr>
            <w:r w:rsidRPr="00563653">
              <w:rPr>
                <w:rFonts w:eastAsiaTheme="minorHAnsi"/>
                <w:lang w:val="kk-KZ" w:eastAsia="en-US"/>
              </w:rPr>
              <w:t xml:space="preserve">34. </w:t>
            </w:r>
            <w:r w:rsidRPr="00563653">
              <w:rPr>
                <w:rFonts w:eastAsia="Calibri"/>
                <w:lang w:val="kk-KZ" w:eastAsia="en-US"/>
              </w:rPr>
              <w:t>Компанияның атқарушы органы:</w:t>
            </w:r>
          </w:p>
          <w:p w:rsidR="00300E6F" w:rsidRPr="00563653" w:rsidRDefault="00300E6F" w:rsidP="00300E6F">
            <w:pPr>
              <w:shd w:val="clear" w:color="auto" w:fill="FFFFFF"/>
              <w:ind w:firstLine="568"/>
              <w:jc w:val="both"/>
              <w:textAlignment w:val="baseline"/>
              <w:outlineLvl w:val="2"/>
              <w:rPr>
                <w:rFonts w:eastAsiaTheme="minorHAnsi"/>
                <w:lang w:val="kk-KZ" w:eastAsia="en-US"/>
              </w:rPr>
            </w:pPr>
            <w:r w:rsidRPr="00563653">
              <w:rPr>
                <w:rFonts w:eastAsia="Calibri"/>
                <w:lang w:val="kk-KZ" w:eastAsia="en-US"/>
              </w:rPr>
              <w:t xml:space="preserve">1) осы Қағидалардың 7, 9 және 15-тармақтарында белгіленген мерзімде </w:t>
            </w:r>
            <w:r w:rsidRPr="00563653">
              <w:rPr>
                <w:rFonts w:eastAsia="Calibri"/>
                <w:lang w:val="kk-KZ" w:eastAsia="en-US"/>
              </w:rPr>
              <w:br/>
              <w:t>іс-шаралар жоспарын уақтылы әзірлеуді және келісуді;</w:t>
            </w:r>
          </w:p>
          <w:p w:rsidR="00300E6F" w:rsidRPr="00563653" w:rsidRDefault="00300E6F" w:rsidP="00300E6F">
            <w:pPr>
              <w:shd w:val="clear" w:color="auto" w:fill="FFFFFF"/>
              <w:ind w:firstLine="568"/>
              <w:jc w:val="both"/>
              <w:textAlignment w:val="baseline"/>
              <w:outlineLvl w:val="2"/>
              <w:rPr>
                <w:rFonts w:eastAsia="Calibri"/>
                <w:lang w:val="kk-KZ" w:eastAsia="en-US"/>
              </w:rPr>
            </w:pPr>
            <w:r w:rsidRPr="00563653">
              <w:rPr>
                <w:rFonts w:eastAsia="Calibri"/>
                <w:lang w:val="kk-KZ" w:eastAsia="en-US"/>
              </w:rPr>
              <w:t xml:space="preserve">2) осы Қағидалардың 11, 12, 15 және 30-тармақтарына сәйкес бірыңғай операторға </w:t>
            </w:r>
            <w:r w:rsidRPr="00563653">
              <w:rPr>
                <w:rFonts w:eastAsia="Calibri"/>
                <w:b/>
                <w:lang w:val="kk-KZ" w:eastAsia="en-US"/>
              </w:rPr>
              <w:t>электрондық</w:t>
            </w:r>
            <w:r w:rsidRPr="00563653">
              <w:rPr>
                <w:rFonts w:eastAsia="Calibri"/>
                <w:lang w:val="kk-KZ" w:eastAsia="en-US"/>
              </w:rPr>
              <w:t xml:space="preserve"> есепті уақтылы және анық ұсынуды қамтамасыз етуді;</w:t>
            </w:r>
          </w:p>
          <w:p w:rsidR="00300E6F" w:rsidRPr="00563653" w:rsidRDefault="00300E6F" w:rsidP="00300E6F">
            <w:pPr>
              <w:shd w:val="clear" w:color="auto" w:fill="FFFFFF"/>
              <w:ind w:firstLine="568"/>
              <w:jc w:val="both"/>
              <w:textAlignment w:val="baseline"/>
              <w:outlineLvl w:val="2"/>
              <w:rPr>
                <w:rFonts w:eastAsiaTheme="minorHAnsi"/>
                <w:lang w:val="kk-KZ" w:eastAsia="en-US"/>
              </w:rPr>
            </w:pPr>
            <w:r w:rsidRPr="00563653">
              <w:rPr>
                <w:rFonts w:eastAsia="Calibri"/>
                <w:lang w:val="kk-KZ" w:eastAsia="en-US"/>
              </w:rPr>
              <w:t>3) іс-шаралар жоспарындағы деректердің анықтығын;</w:t>
            </w:r>
          </w:p>
          <w:p w:rsidR="00300E6F" w:rsidRPr="00563653" w:rsidRDefault="00300E6F" w:rsidP="00300E6F">
            <w:pPr>
              <w:shd w:val="clear" w:color="auto" w:fill="FFFFFF"/>
              <w:ind w:firstLine="568"/>
              <w:jc w:val="both"/>
              <w:textAlignment w:val="baseline"/>
              <w:outlineLvl w:val="2"/>
              <w:rPr>
                <w:rFonts w:eastAsiaTheme="minorHAnsi"/>
                <w:lang w:val="kk-KZ" w:eastAsia="en-US"/>
              </w:rPr>
            </w:pPr>
            <w:r w:rsidRPr="00563653">
              <w:rPr>
                <w:rFonts w:eastAsia="Calibri"/>
                <w:lang w:val="kk-KZ" w:eastAsia="en-US"/>
              </w:rPr>
              <w:t xml:space="preserve">4) іс-шаралар жоспарын іске асырудың нәтижелілігін мен тиімділігін; </w:t>
            </w:r>
          </w:p>
          <w:p w:rsidR="00300E6F" w:rsidRPr="00563653" w:rsidRDefault="00300E6F" w:rsidP="00300E6F">
            <w:pPr>
              <w:shd w:val="clear" w:color="auto" w:fill="FFFFFF"/>
              <w:ind w:firstLine="568"/>
              <w:jc w:val="both"/>
              <w:textAlignment w:val="baseline"/>
              <w:outlineLvl w:val="2"/>
              <w:rPr>
                <w:rFonts w:eastAsia="Calibri"/>
                <w:lang w:val="kk-KZ" w:eastAsia="en-US"/>
              </w:rPr>
            </w:pPr>
            <w:r w:rsidRPr="00563653">
              <w:rPr>
                <w:rFonts w:eastAsia="Calibri"/>
                <w:lang w:val="kk-KZ" w:eastAsia="en-US"/>
              </w:rPr>
              <w:t xml:space="preserve">5) Бюджет кодексінің 40-бабының 1 және 14-тармақтарына сәйкес бюджет </w:t>
            </w:r>
            <w:r w:rsidRPr="00563653">
              <w:rPr>
                <w:rFonts w:eastAsia="Calibri"/>
                <w:lang w:val="kk-KZ" w:eastAsia="en-US"/>
              </w:rPr>
              <w:lastRenderedPageBreak/>
              <w:t>процесінің құжаттарын жариялау және талқылауды қамтамасыз етеді.</w:t>
            </w:r>
          </w:p>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015FBE" w:rsidRPr="00563653" w:rsidRDefault="00015FBE" w:rsidP="00015FBE">
            <w:pPr>
              <w:shd w:val="clear" w:color="auto" w:fill="FFFFFF"/>
              <w:ind w:firstLine="568"/>
              <w:jc w:val="both"/>
              <w:textAlignment w:val="baseline"/>
              <w:outlineLvl w:val="2"/>
              <w:rPr>
                <w:rFonts w:eastAsia="Calibri"/>
                <w:lang w:val="kk-KZ" w:eastAsia="en-US"/>
              </w:rPr>
            </w:pPr>
            <w:r w:rsidRPr="00563653">
              <w:rPr>
                <w:rFonts w:eastAsia="Calibri"/>
                <w:lang w:val="kk-KZ" w:eastAsia="en-US"/>
              </w:rPr>
              <w:lastRenderedPageBreak/>
              <w:t>34. Компанияның атқарушы органы:</w:t>
            </w:r>
          </w:p>
          <w:p w:rsidR="00015FBE" w:rsidRPr="00563653" w:rsidRDefault="00015FBE" w:rsidP="00015FBE">
            <w:pPr>
              <w:shd w:val="clear" w:color="auto" w:fill="FFFFFF"/>
              <w:ind w:firstLine="568"/>
              <w:jc w:val="both"/>
              <w:textAlignment w:val="baseline"/>
              <w:outlineLvl w:val="2"/>
              <w:rPr>
                <w:rFonts w:eastAsia="Calibri"/>
                <w:lang w:val="kk-KZ" w:eastAsia="en-US"/>
              </w:rPr>
            </w:pPr>
            <w:r w:rsidRPr="00563653">
              <w:rPr>
                <w:rFonts w:eastAsia="Calibri"/>
                <w:lang w:val="kk-KZ" w:eastAsia="en-US"/>
              </w:rPr>
              <w:t xml:space="preserve">1) осы Қағидалардың 7, 9 және 15-тармақтарында белгіленген мерзімде </w:t>
            </w:r>
            <w:r w:rsidRPr="00563653">
              <w:rPr>
                <w:rFonts w:eastAsia="Calibri"/>
                <w:lang w:val="kk-KZ" w:eastAsia="en-US"/>
              </w:rPr>
              <w:br/>
              <w:t>іс-шаралар жоспарын уақтылы әзірлеуді және келісуді;</w:t>
            </w:r>
          </w:p>
          <w:p w:rsidR="00015FBE" w:rsidRPr="00563653" w:rsidRDefault="00015FBE" w:rsidP="00015FBE">
            <w:pPr>
              <w:shd w:val="clear" w:color="auto" w:fill="FFFFFF"/>
              <w:ind w:firstLine="568"/>
              <w:jc w:val="both"/>
              <w:textAlignment w:val="baseline"/>
              <w:outlineLvl w:val="2"/>
              <w:rPr>
                <w:rFonts w:eastAsia="Calibri"/>
                <w:lang w:val="kk-KZ" w:eastAsia="en-US"/>
              </w:rPr>
            </w:pPr>
            <w:r w:rsidRPr="00563653">
              <w:rPr>
                <w:rFonts w:eastAsia="Calibri"/>
                <w:lang w:val="kk-KZ" w:eastAsia="en-US"/>
              </w:rPr>
              <w:t xml:space="preserve">2) осы Қағидалардың 11, 12, 15 және 30-тармақтарына сәйкес бірыңғай операторға </w:t>
            </w:r>
            <w:r w:rsidRPr="00563653">
              <w:rPr>
                <w:rFonts w:eastAsia="Calibri"/>
                <w:b/>
                <w:lang w:val="kk-KZ" w:eastAsia="en-US"/>
              </w:rPr>
              <w:t>цифрлық</w:t>
            </w:r>
            <w:r w:rsidRPr="00563653">
              <w:rPr>
                <w:rFonts w:eastAsia="Calibri"/>
                <w:lang w:val="kk-KZ" w:eastAsia="en-US"/>
              </w:rPr>
              <w:t xml:space="preserve"> есепті уақтылы және анық ұсынуды қамтамасыз етуді;</w:t>
            </w:r>
          </w:p>
          <w:p w:rsidR="00015FBE" w:rsidRPr="00563653" w:rsidRDefault="00015FBE" w:rsidP="00015FBE">
            <w:pPr>
              <w:shd w:val="clear" w:color="auto" w:fill="FFFFFF"/>
              <w:ind w:firstLine="568"/>
              <w:jc w:val="both"/>
              <w:textAlignment w:val="baseline"/>
              <w:outlineLvl w:val="2"/>
              <w:rPr>
                <w:rFonts w:eastAsia="Calibri"/>
                <w:lang w:val="kk-KZ" w:eastAsia="en-US"/>
              </w:rPr>
            </w:pPr>
            <w:r w:rsidRPr="00563653">
              <w:rPr>
                <w:rFonts w:eastAsia="Calibri"/>
                <w:lang w:val="kk-KZ" w:eastAsia="en-US"/>
              </w:rPr>
              <w:t>3) іс-шаралар жоспарындағы деректердің анықтығын;</w:t>
            </w:r>
          </w:p>
          <w:p w:rsidR="00015FBE" w:rsidRPr="00563653" w:rsidRDefault="00015FBE" w:rsidP="00015FBE">
            <w:pPr>
              <w:shd w:val="clear" w:color="auto" w:fill="FFFFFF"/>
              <w:ind w:firstLine="568"/>
              <w:jc w:val="both"/>
              <w:textAlignment w:val="baseline"/>
              <w:outlineLvl w:val="2"/>
              <w:rPr>
                <w:rFonts w:eastAsia="Calibri"/>
                <w:lang w:val="kk-KZ" w:eastAsia="en-US"/>
              </w:rPr>
            </w:pPr>
            <w:r w:rsidRPr="00563653">
              <w:rPr>
                <w:rFonts w:eastAsia="Calibri"/>
                <w:lang w:val="kk-KZ" w:eastAsia="en-US"/>
              </w:rPr>
              <w:t xml:space="preserve">4) іс-шаралар жоспарын іске асырудың нәтижелілігін мен тиімділігін; </w:t>
            </w:r>
          </w:p>
          <w:p w:rsidR="00015FBE" w:rsidRPr="00563653" w:rsidRDefault="00015FBE" w:rsidP="00015FBE">
            <w:pPr>
              <w:shd w:val="clear" w:color="auto" w:fill="FFFFFF"/>
              <w:ind w:firstLine="568"/>
              <w:jc w:val="both"/>
              <w:textAlignment w:val="baseline"/>
              <w:outlineLvl w:val="2"/>
              <w:rPr>
                <w:rFonts w:eastAsia="Calibri"/>
                <w:lang w:val="kk-KZ" w:eastAsia="en-US"/>
              </w:rPr>
            </w:pPr>
            <w:r w:rsidRPr="00563653">
              <w:rPr>
                <w:rFonts w:eastAsia="Calibri"/>
                <w:lang w:val="kk-KZ" w:eastAsia="en-US"/>
              </w:rPr>
              <w:lastRenderedPageBreak/>
              <w:t>5) Бюджет кодексінің 40-бабының 1 және 14-тармақтарына сәйкес бюджет процесінің құжаттарын жариялау және талқылауды қамтамасыз етеді.</w:t>
            </w:r>
          </w:p>
          <w:p w:rsidR="00202C94" w:rsidRPr="00563653" w:rsidRDefault="00202C94" w:rsidP="00202C94">
            <w:pPr>
              <w:pStyle w:val="docdata"/>
              <w:spacing w:before="0" w:beforeAutospacing="0" w:after="0" w:afterAutospacing="0"/>
              <w:jc w:val="both"/>
              <w:rPr>
                <w:b/>
                <w:color w:val="000000"/>
                <w:lang w:val="kk-KZ"/>
              </w:rPr>
            </w:pP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lastRenderedPageBreak/>
              <w:t xml:space="preserve">Негіздеме салыстырма кестенің </w:t>
            </w:r>
            <w:r w:rsidRPr="00563653">
              <w:rPr>
                <w:lang w:val="kk-KZ"/>
              </w:rPr>
              <w:br/>
              <w:t>1-позициясында келтірілген</w:t>
            </w:r>
          </w:p>
        </w:tc>
      </w:tr>
      <w:tr w:rsidR="00202C94" w:rsidRPr="00563653"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9B5072" w:rsidP="00202C94">
            <w:pPr>
              <w:pStyle w:val="docdata"/>
              <w:spacing w:before="0" w:beforeAutospacing="0" w:after="0" w:afterAutospacing="0"/>
              <w:jc w:val="center"/>
              <w:rPr>
                <w:color w:val="000000"/>
                <w:lang w:val="kk-KZ"/>
              </w:rPr>
            </w:pPr>
            <w:r w:rsidRPr="00563653">
              <w:rPr>
                <w:color w:val="000000"/>
                <w:lang w:val="kk-KZ"/>
              </w:rPr>
              <w:t>2-қосымша</w:t>
            </w:r>
          </w:p>
        </w:tc>
        <w:tc>
          <w:tcPr>
            <w:tcW w:w="4536" w:type="dxa"/>
            <w:gridSpan w:val="2"/>
            <w:vAlign w:val="center"/>
          </w:tcPr>
          <w:tbl>
            <w:tblPr>
              <w:tblW w:w="5323" w:type="dxa"/>
              <w:jc w:val="right"/>
              <w:tblCellSpacing w:w="15" w:type="dxa"/>
              <w:tblLayout w:type="fixed"/>
              <w:tblLook w:val="04A0" w:firstRow="1" w:lastRow="0" w:firstColumn="1" w:lastColumn="0" w:noHBand="0" w:noVBand="1"/>
            </w:tblPr>
            <w:tblGrid>
              <w:gridCol w:w="5323"/>
            </w:tblGrid>
            <w:tr w:rsidR="00015FBE" w:rsidRPr="005E57F2" w:rsidTr="00015FBE">
              <w:trPr>
                <w:tblCellSpacing w:w="15" w:type="dxa"/>
                <w:jc w:val="right"/>
              </w:trPr>
              <w:tc>
                <w:tcPr>
                  <w:tcW w:w="5263" w:type="dxa"/>
                  <w:tcMar>
                    <w:top w:w="15" w:type="dxa"/>
                    <w:left w:w="15" w:type="dxa"/>
                    <w:bottom w:w="15" w:type="dxa"/>
                    <w:right w:w="15" w:type="dxa"/>
                  </w:tcMar>
                  <w:vAlign w:val="center"/>
                  <w:hideMark/>
                </w:tcPr>
                <w:p w:rsidR="00015FBE" w:rsidRPr="00563653" w:rsidRDefault="00015FBE" w:rsidP="00015FBE">
                  <w:pPr>
                    <w:spacing w:line="256" w:lineRule="auto"/>
                    <w:ind w:firstLine="1234"/>
                    <w:jc w:val="right"/>
                    <w:rPr>
                      <w:lang w:val="kk-KZ" w:eastAsia="en-US"/>
                    </w:rPr>
                  </w:pPr>
                  <w:bookmarkStart w:id="2" w:name="_Hlk196234391"/>
                  <w:r w:rsidRPr="00563653">
                    <w:rPr>
                      <w:lang w:val="kk-KZ" w:eastAsia="en-US"/>
                    </w:rPr>
                    <w:t>Акционері мемлекет болып</w:t>
                  </w:r>
                </w:p>
                <w:p w:rsidR="00015FBE" w:rsidRPr="00563653" w:rsidRDefault="00015FBE" w:rsidP="00015FBE">
                  <w:pPr>
                    <w:spacing w:line="256" w:lineRule="auto"/>
                    <w:ind w:firstLine="1234"/>
                    <w:jc w:val="right"/>
                    <w:rPr>
                      <w:lang w:val="kk-KZ" w:eastAsia="en-US"/>
                    </w:rPr>
                  </w:pPr>
                  <w:r w:rsidRPr="00563653">
                    <w:rPr>
                      <w:lang w:val="kk-KZ" w:eastAsia="en-US"/>
                    </w:rPr>
                    <w:t>табылатын ұлттық басқарушы</w:t>
                  </w:r>
                </w:p>
                <w:p w:rsidR="00015FBE" w:rsidRPr="00563653" w:rsidRDefault="00015FBE" w:rsidP="00015FBE">
                  <w:pPr>
                    <w:spacing w:line="256" w:lineRule="auto"/>
                    <w:ind w:firstLine="1234"/>
                    <w:jc w:val="right"/>
                    <w:rPr>
                      <w:lang w:val="kk-KZ" w:eastAsia="en-US"/>
                    </w:rPr>
                  </w:pPr>
                  <w:r w:rsidRPr="00563653">
                    <w:rPr>
                      <w:lang w:val="kk-KZ" w:eastAsia="en-US"/>
                    </w:rPr>
                    <w:t>холдингтердің, ұлттық</w:t>
                  </w:r>
                </w:p>
                <w:p w:rsidR="00015FBE" w:rsidRPr="00563653" w:rsidRDefault="00015FBE" w:rsidP="00015FBE">
                  <w:pPr>
                    <w:spacing w:line="256" w:lineRule="auto"/>
                    <w:ind w:firstLine="1234"/>
                    <w:jc w:val="right"/>
                    <w:rPr>
                      <w:lang w:val="kk-KZ" w:eastAsia="en-US"/>
                    </w:rPr>
                  </w:pPr>
                  <w:r w:rsidRPr="00563653">
                    <w:rPr>
                      <w:lang w:val="kk-KZ" w:eastAsia="en-US"/>
                    </w:rPr>
                    <w:t>холдингтердің, ұлттық</w:t>
                  </w:r>
                </w:p>
                <w:p w:rsidR="00015FBE" w:rsidRPr="00563653" w:rsidRDefault="00015FBE" w:rsidP="00015FBE">
                  <w:pPr>
                    <w:spacing w:line="256" w:lineRule="auto"/>
                    <w:ind w:firstLine="1234"/>
                    <w:jc w:val="right"/>
                    <w:rPr>
                      <w:lang w:val="kk-KZ" w:eastAsia="en-US"/>
                    </w:rPr>
                  </w:pPr>
                  <w:r w:rsidRPr="00563653">
                    <w:rPr>
                      <w:lang w:val="kk-KZ" w:eastAsia="en-US"/>
                    </w:rPr>
                    <w:t>компаниялардың іс-шаралар</w:t>
                  </w:r>
                </w:p>
                <w:p w:rsidR="00015FBE" w:rsidRPr="00563653" w:rsidRDefault="00015FBE" w:rsidP="00015FBE">
                  <w:pPr>
                    <w:spacing w:line="256" w:lineRule="auto"/>
                    <w:ind w:firstLine="1234"/>
                    <w:jc w:val="right"/>
                    <w:rPr>
                      <w:lang w:val="kk-KZ" w:eastAsia="en-US"/>
                    </w:rPr>
                  </w:pPr>
                  <w:r w:rsidRPr="00563653">
                    <w:rPr>
                      <w:lang w:val="kk-KZ" w:eastAsia="en-US"/>
                    </w:rPr>
                    <w:t>жоспарларын әзірлеу, бекіту,</w:t>
                  </w:r>
                </w:p>
                <w:p w:rsidR="00015FBE" w:rsidRPr="00563653" w:rsidRDefault="00015FBE" w:rsidP="00015FBE">
                  <w:pPr>
                    <w:spacing w:line="256" w:lineRule="auto"/>
                    <w:ind w:firstLine="1234"/>
                    <w:jc w:val="right"/>
                    <w:rPr>
                      <w:lang w:val="kk-KZ" w:eastAsia="en-US"/>
                    </w:rPr>
                  </w:pPr>
                  <w:r w:rsidRPr="00563653">
                    <w:rPr>
                      <w:lang w:val="kk-KZ" w:eastAsia="en-US"/>
                    </w:rPr>
                    <w:t>сондай-ақ олардың іске</w:t>
                  </w:r>
                </w:p>
                <w:p w:rsidR="00015FBE" w:rsidRPr="00563653" w:rsidRDefault="00015FBE" w:rsidP="00015FBE">
                  <w:pPr>
                    <w:spacing w:line="256" w:lineRule="auto"/>
                    <w:ind w:firstLine="1234"/>
                    <w:jc w:val="right"/>
                    <w:rPr>
                      <w:lang w:val="kk-KZ" w:eastAsia="en-US"/>
                    </w:rPr>
                  </w:pPr>
                  <w:r w:rsidRPr="00563653">
                    <w:rPr>
                      <w:lang w:val="kk-KZ" w:eastAsia="en-US"/>
                    </w:rPr>
                    <w:t>асырылуын мониторингілеу</w:t>
                  </w:r>
                </w:p>
                <w:p w:rsidR="00015FBE" w:rsidRPr="00563653" w:rsidRDefault="00015FBE" w:rsidP="00015FBE">
                  <w:pPr>
                    <w:spacing w:line="256" w:lineRule="auto"/>
                    <w:ind w:firstLine="1234"/>
                    <w:jc w:val="right"/>
                    <w:rPr>
                      <w:lang w:val="kk-KZ" w:eastAsia="en-US"/>
                    </w:rPr>
                  </w:pPr>
                  <w:r w:rsidRPr="00563653">
                    <w:rPr>
                      <w:lang w:val="kk-KZ" w:eastAsia="en-US"/>
                    </w:rPr>
                    <w:t>және бағалау тәртібі</w:t>
                  </w:r>
                </w:p>
                <w:p w:rsidR="00015FBE" w:rsidRPr="00563653" w:rsidRDefault="00015FBE" w:rsidP="00015FBE">
                  <w:pPr>
                    <w:spacing w:line="256" w:lineRule="auto"/>
                    <w:ind w:firstLine="1234"/>
                    <w:jc w:val="right"/>
                    <w:rPr>
                      <w:b/>
                      <w:bCs/>
                      <w:lang w:val="kk-KZ" w:eastAsia="en-US"/>
                    </w:rPr>
                  </w:pPr>
                  <w:r w:rsidRPr="00563653">
                    <w:rPr>
                      <w:lang w:val="kk-KZ" w:eastAsia="en-US"/>
                    </w:rPr>
                    <w:t xml:space="preserve">2-қосымша </w:t>
                  </w:r>
                </w:p>
              </w:tc>
            </w:tr>
          </w:tbl>
          <w:bookmarkEnd w:id="2"/>
          <w:p w:rsidR="00015FBE" w:rsidRPr="00563653" w:rsidRDefault="00015FBE" w:rsidP="00015FBE">
            <w:pPr>
              <w:jc w:val="center"/>
            </w:pPr>
            <w:proofErr w:type="spellStart"/>
            <w:r w:rsidRPr="00563653">
              <w:t>Іс-шаралар</w:t>
            </w:r>
            <w:proofErr w:type="spellEnd"/>
            <w:r w:rsidRPr="00563653">
              <w:t xml:space="preserve"> </w:t>
            </w:r>
            <w:proofErr w:type="spellStart"/>
            <w:r w:rsidRPr="00563653">
              <w:t>жоспары</w:t>
            </w:r>
            <w:proofErr w:type="spellEnd"/>
            <w:r w:rsidRPr="00563653">
              <w:t xml:space="preserve"> </w:t>
            </w:r>
            <w:proofErr w:type="spellStart"/>
            <w:r w:rsidRPr="00563653">
              <w:t>көрсеткіштерінің</w:t>
            </w:r>
            <w:proofErr w:type="spellEnd"/>
            <w:r w:rsidRPr="00563653">
              <w:t xml:space="preserve"> </w:t>
            </w:r>
            <w:proofErr w:type="spellStart"/>
            <w:r w:rsidRPr="00563653">
              <w:t>тізбесі</w:t>
            </w:r>
            <w:proofErr w:type="spellEnd"/>
          </w:p>
          <w:p w:rsidR="00202C94" w:rsidRPr="00563653" w:rsidRDefault="00202C94" w:rsidP="00202C94">
            <w:pPr>
              <w:pStyle w:val="docdata"/>
              <w:spacing w:before="0" w:beforeAutospacing="0" w:after="0" w:afterAutospacing="0"/>
              <w:jc w:val="center"/>
              <w:rPr>
                <w:b/>
                <w:color w:val="000000"/>
                <w:lang w:val="kk-KZ"/>
              </w:rPr>
            </w:pPr>
          </w:p>
          <w:tbl>
            <w:tblPr>
              <w:tblStyle w:val="22"/>
              <w:tblpPr w:leftFromText="180" w:rightFromText="180" w:vertAnchor="page" w:horzAnchor="margin" w:tblpY="4240"/>
              <w:tblOverlap w:val="never"/>
              <w:tblW w:w="4290" w:type="dxa"/>
              <w:tblInd w:w="0" w:type="dxa"/>
              <w:tblLayout w:type="fixed"/>
              <w:tblLook w:val="04A0" w:firstRow="1" w:lastRow="0" w:firstColumn="1" w:lastColumn="0" w:noHBand="0" w:noVBand="1"/>
            </w:tblPr>
            <w:tblGrid>
              <w:gridCol w:w="1282"/>
              <w:gridCol w:w="1474"/>
              <w:gridCol w:w="1534"/>
            </w:tblGrid>
            <w:tr w:rsidR="00015FBE" w:rsidRPr="00563653" w:rsidTr="00015FBE">
              <w:trPr>
                <w:trHeight w:val="712"/>
              </w:trPr>
              <w:tc>
                <w:tcPr>
                  <w:tcW w:w="1282" w:type="dxa"/>
                  <w:tcBorders>
                    <w:top w:val="single" w:sz="4" w:space="0" w:color="auto"/>
                    <w:left w:val="single" w:sz="4" w:space="0" w:color="auto"/>
                    <w:bottom w:val="single" w:sz="4" w:space="0" w:color="auto"/>
                    <w:right w:val="single" w:sz="4" w:space="0" w:color="auto"/>
                  </w:tcBorders>
                  <w:hideMark/>
                </w:tcPr>
                <w:p w:rsidR="00015FBE" w:rsidRPr="00563653" w:rsidRDefault="00015FBE" w:rsidP="00015FBE">
                  <w:pPr>
                    <w:rPr>
                      <w:lang w:val="kk-KZ" w:eastAsia="en-US"/>
                    </w:rPr>
                  </w:pPr>
                  <w:r w:rsidRPr="00563653">
                    <w:rPr>
                      <w:lang w:val="kk-KZ" w:eastAsia="en-US"/>
                    </w:rPr>
                    <w:t>4</w:t>
                  </w:r>
                </w:p>
              </w:tc>
              <w:tc>
                <w:tcPr>
                  <w:tcW w:w="1474" w:type="dxa"/>
                  <w:tcBorders>
                    <w:top w:val="single" w:sz="4" w:space="0" w:color="auto"/>
                    <w:left w:val="single" w:sz="4" w:space="0" w:color="auto"/>
                    <w:bottom w:val="single" w:sz="4" w:space="0" w:color="auto"/>
                    <w:right w:val="single" w:sz="4" w:space="0" w:color="auto"/>
                  </w:tcBorders>
                  <w:hideMark/>
                </w:tcPr>
                <w:p w:rsidR="00015FBE" w:rsidRPr="00563653" w:rsidRDefault="00015FBE" w:rsidP="00015FBE">
                  <w:pPr>
                    <w:rPr>
                      <w:lang w:val="kk-KZ" w:eastAsia="en-US"/>
                    </w:rPr>
                  </w:pPr>
                  <w:proofErr w:type="spellStart"/>
                  <w:r w:rsidRPr="00563653">
                    <w:rPr>
                      <w:b/>
                      <w:lang w:eastAsia="en-US"/>
                    </w:rPr>
                    <w:t>Электрондық</w:t>
                  </w:r>
                  <w:proofErr w:type="spellEnd"/>
                  <w:r w:rsidRPr="00563653">
                    <w:rPr>
                      <w:b/>
                      <w:lang w:eastAsia="en-US"/>
                    </w:rPr>
                    <w:t xml:space="preserve"> </w:t>
                  </w:r>
                  <w:proofErr w:type="spellStart"/>
                  <w:r w:rsidRPr="00563653">
                    <w:rPr>
                      <w:b/>
                      <w:lang w:eastAsia="en-US"/>
                    </w:rPr>
                    <w:t>мекенжай</w:t>
                  </w:r>
                  <w:proofErr w:type="spellEnd"/>
                  <w:r w:rsidRPr="00563653">
                    <w:rPr>
                      <w:b/>
                      <w:lang w:eastAsia="en-US"/>
                    </w:rPr>
                    <w:t xml:space="preserve"> </w:t>
                  </w:r>
                  <w:r w:rsidRPr="00563653">
                    <w:rPr>
                      <w:lang w:eastAsia="en-US"/>
                    </w:rPr>
                    <w:t>(e-</w:t>
                  </w:r>
                  <w:proofErr w:type="spellStart"/>
                  <w:r w:rsidRPr="00563653">
                    <w:rPr>
                      <w:lang w:eastAsia="en-US"/>
                    </w:rPr>
                    <w:t>mail</w:t>
                  </w:r>
                  <w:proofErr w:type="spellEnd"/>
                  <w:r w:rsidRPr="00563653">
                    <w:rPr>
                      <w:lang w:eastAsia="en-US"/>
                    </w:rPr>
                    <w:t>), сайт</w:t>
                  </w:r>
                  <w:r w:rsidRPr="00563653">
                    <w:rPr>
                      <w:b/>
                      <w:lang w:val="kk-KZ" w:eastAsia="en-US"/>
                    </w:rPr>
                    <w:t xml:space="preserve"> </w:t>
                  </w:r>
                </w:p>
              </w:tc>
              <w:tc>
                <w:tcPr>
                  <w:tcW w:w="1534" w:type="dxa"/>
                  <w:tcBorders>
                    <w:top w:val="single" w:sz="4" w:space="0" w:color="auto"/>
                    <w:left w:val="single" w:sz="4" w:space="0" w:color="auto"/>
                    <w:bottom w:val="single" w:sz="4" w:space="0" w:color="auto"/>
                    <w:right w:val="single" w:sz="4" w:space="0" w:color="auto"/>
                  </w:tcBorders>
                  <w:hideMark/>
                </w:tcPr>
                <w:p w:rsidR="00015FBE" w:rsidRPr="00563653" w:rsidRDefault="00015FBE" w:rsidP="00015FBE">
                  <w:pPr>
                    <w:rPr>
                      <w:lang w:eastAsia="en-US"/>
                    </w:rPr>
                  </w:pPr>
                </w:p>
              </w:tc>
            </w:tr>
          </w:tbl>
          <w:p w:rsidR="00015FBE" w:rsidRPr="00563653" w:rsidRDefault="00015FBE" w:rsidP="00202C94">
            <w:pPr>
              <w:pStyle w:val="docdata"/>
              <w:spacing w:before="0" w:beforeAutospacing="0" w:after="0" w:afterAutospacing="0"/>
              <w:jc w:val="center"/>
              <w:rPr>
                <w:b/>
                <w:color w:val="000000"/>
              </w:rPr>
            </w:pPr>
          </w:p>
        </w:tc>
        <w:tc>
          <w:tcPr>
            <w:tcW w:w="4254" w:type="dxa"/>
            <w:vAlign w:val="center"/>
          </w:tcPr>
          <w:tbl>
            <w:tblPr>
              <w:tblW w:w="5323" w:type="dxa"/>
              <w:jc w:val="right"/>
              <w:tblCellSpacing w:w="15" w:type="dxa"/>
              <w:tblLayout w:type="fixed"/>
              <w:tblLook w:val="04A0" w:firstRow="1" w:lastRow="0" w:firstColumn="1" w:lastColumn="0" w:noHBand="0" w:noVBand="1"/>
            </w:tblPr>
            <w:tblGrid>
              <w:gridCol w:w="5323"/>
            </w:tblGrid>
            <w:tr w:rsidR="00015FBE" w:rsidRPr="005E57F2" w:rsidTr="00015FBE">
              <w:trPr>
                <w:tblCellSpacing w:w="15" w:type="dxa"/>
                <w:jc w:val="right"/>
              </w:trPr>
              <w:tc>
                <w:tcPr>
                  <w:tcW w:w="5263" w:type="dxa"/>
                  <w:tcMar>
                    <w:top w:w="15" w:type="dxa"/>
                    <w:left w:w="15" w:type="dxa"/>
                    <w:bottom w:w="15" w:type="dxa"/>
                    <w:right w:w="15" w:type="dxa"/>
                  </w:tcMar>
                  <w:vAlign w:val="center"/>
                  <w:hideMark/>
                </w:tcPr>
                <w:p w:rsidR="00015FBE" w:rsidRPr="00563653" w:rsidRDefault="00015FBE" w:rsidP="00015FBE">
                  <w:pPr>
                    <w:spacing w:line="256" w:lineRule="auto"/>
                    <w:ind w:firstLine="1234"/>
                    <w:jc w:val="right"/>
                    <w:rPr>
                      <w:lang w:val="kk-KZ" w:eastAsia="en-US"/>
                    </w:rPr>
                  </w:pPr>
                  <w:r w:rsidRPr="00563653">
                    <w:rPr>
                      <w:lang w:val="kk-KZ" w:eastAsia="en-US"/>
                    </w:rPr>
                    <w:t>Акционері мемлекет болып</w:t>
                  </w:r>
                </w:p>
                <w:p w:rsidR="00015FBE" w:rsidRPr="00563653" w:rsidRDefault="00015FBE" w:rsidP="00015FBE">
                  <w:pPr>
                    <w:spacing w:line="256" w:lineRule="auto"/>
                    <w:ind w:firstLine="1234"/>
                    <w:jc w:val="right"/>
                    <w:rPr>
                      <w:lang w:val="kk-KZ" w:eastAsia="en-US"/>
                    </w:rPr>
                  </w:pPr>
                  <w:r w:rsidRPr="00563653">
                    <w:rPr>
                      <w:lang w:val="kk-KZ" w:eastAsia="en-US"/>
                    </w:rPr>
                    <w:t>табылатын ұлттық басқарушы</w:t>
                  </w:r>
                </w:p>
                <w:p w:rsidR="00015FBE" w:rsidRPr="00563653" w:rsidRDefault="00015FBE" w:rsidP="00015FBE">
                  <w:pPr>
                    <w:spacing w:line="256" w:lineRule="auto"/>
                    <w:ind w:firstLine="1234"/>
                    <w:jc w:val="right"/>
                    <w:rPr>
                      <w:lang w:val="kk-KZ" w:eastAsia="en-US"/>
                    </w:rPr>
                  </w:pPr>
                  <w:r w:rsidRPr="00563653">
                    <w:rPr>
                      <w:lang w:val="kk-KZ" w:eastAsia="en-US"/>
                    </w:rPr>
                    <w:t>холдингтердің, ұлттық</w:t>
                  </w:r>
                </w:p>
                <w:p w:rsidR="00015FBE" w:rsidRPr="00563653" w:rsidRDefault="00015FBE" w:rsidP="00015FBE">
                  <w:pPr>
                    <w:spacing w:line="256" w:lineRule="auto"/>
                    <w:ind w:firstLine="1234"/>
                    <w:jc w:val="right"/>
                    <w:rPr>
                      <w:lang w:val="kk-KZ" w:eastAsia="en-US"/>
                    </w:rPr>
                  </w:pPr>
                  <w:r w:rsidRPr="00563653">
                    <w:rPr>
                      <w:lang w:val="kk-KZ" w:eastAsia="en-US"/>
                    </w:rPr>
                    <w:t>холдингтердің, ұлттық</w:t>
                  </w:r>
                </w:p>
                <w:p w:rsidR="00015FBE" w:rsidRPr="00563653" w:rsidRDefault="00015FBE" w:rsidP="00015FBE">
                  <w:pPr>
                    <w:spacing w:line="256" w:lineRule="auto"/>
                    <w:ind w:firstLine="1234"/>
                    <w:jc w:val="right"/>
                    <w:rPr>
                      <w:lang w:val="kk-KZ" w:eastAsia="en-US"/>
                    </w:rPr>
                  </w:pPr>
                  <w:r w:rsidRPr="00563653">
                    <w:rPr>
                      <w:lang w:val="kk-KZ" w:eastAsia="en-US"/>
                    </w:rPr>
                    <w:t>компаниялардың іс-шаралар</w:t>
                  </w:r>
                </w:p>
                <w:p w:rsidR="00015FBE" w:rsidRPr="00563653" w:rsidRDefault="00015FBE" w:rsidP="00015FBE">
                  <w:pPr>
                    <w:spacing w:line="256" w:lineRule="auto"/>
                    <w:ind w:firstLine="1234"/>
                    <w:jc w:val="right"/>
                    <w:rPr>
                      <w:lang w:val="kk-KZ" w:eastAsia="en-US"/>
                    </w:rPr>
                  </w:pPr>
                  <w:r w:rsidRPr="00563653">
                    <w:rPr>
                      <w:lang w:val="kk-KZ" w:eastAsia="en-US"/>
                    </w:rPr>
                    <w:t>жоспарларын әзірлеу, бекіту,</w:t>
                  </w:r>
                </w:p>
                <w:p w:rsidR="00015FBE" w:rsidRPr="00563653" w:rsidRDefault="00015FBE" w:rsidP="00015FBE">
                  <w:pPr>
                    <w:spacing w:line="256" w:lineRule="auto"/>
                    <w:ind w:firstLine="1234"/>
                    <w:jc w:val="right"/>
                    <w:rPr>
                      <w:lang w:val="kk-KZ" w:eastAsia="en-US"/>
                    </w:rPr>
                  </w:pPr>
                  <w:r w:rsidRPr="00563653">
                    <w:rPr>
                      <w:lang w:val="kk-KZ" w:eastAsia="en-US"/>
                    </w:rPr>
                    <w:t>сондай-ақ олардың іске</w:t>
                  </w:r>
                </w:p>
                <w:p w:rsidR="00015FBE" w:rsidRPr="00563653" w:rsidRDefault="00015FBE" w:rsidP="00015FBE">
                  <w:pPr>
                    <w:spacing w:line="256" w:lineRule="auto"/>
                    <w:ind w:firstLine="1234"/>
                    <w:jc w:val="right"/>
                    <w:rPr>
                      <w:lang w:val="kk-KZ" w:eastAsia="en-US"/>
                    </w:rPr>
                  </w:pPr>
                  <w:r w:rsidRPr="00563653">
                    <w:rPr>
                      <w:lang w:val="kk-KZ" w:eastAsia="en-US"/>
                    </w:rPr>
                    <w:t>асырылуын мониторингілеу</w:t>
                  </w:r>
                </w:p>
                <w:p w:rsidR="00015FBE" w:rsidRPr="00563653" w:rsidRDefault="00015FBE" w:rsidP="00015FBE">
                  <w:pPr>
                    <w:spacing w:line="256" w:lineRule="auto"/>
                    <w:ind w:firstLine="1234"/>
                    <w:jc w:val="right"/>
                    <w:rPr>
                      <w:lang w:val="kk-KZ" w:eastAsia="en-US"/>
                    </w:rPr>
                  </w:pPr>
                  <w:r w:rsidRPr="00563653">
                    <w:rPr>
                      <w:lang w:val="kk-KZ" w:eastAsia="en-US"/>
                    </w:rPr>
                    <w:t>және бағалау тәртібі</w:t>
                  </w:r>
                </w:p>
                <w:p w:rsidR="00015FBE" w:rsidRPr="00563653" w:rsidRDefault="00015FBE" w:rsidP="00015FBE">
                  <w:pPr>
                    <w:spacing w:line="256" w:lineRule="auto"/>
                    <w:ind w:firstLine="1234"/>
                    <w:jc w:val="right"/>
                    <w:rPr>
                      <w:b/>
                      <w:bCs/>
                      <w:lang w:val="kk-KZ" w:eastAsia="en-US"/>
                    </w:rPr>
                  </w:pPr>
                  <w:r w:rsidRPr="00563653">
                    <w:rPr>
                      <w:lang w:val="kk-KZ" w:eastAsia="en-US"/>
                    </w:rPr>
                    <w:t xml:space="preserve">2-қосымша </w:t>
                  </w:r>
                </w:p>
              </w:tc>
            </w:tr>
          </w:tbl>
          <w:p w:rsidR="00015FBE" w:rsidRPr="00563653" w:rsidRDefault="00015FBE" w:rsidP="00015FBE">
            <w:pPr>
              <w:jc w:val="center"/>
            </w:pPr>
            <w:proofErr w:type="spellStart"/>
            <w:r w:rsidRPr="00563653">
              <w:t>Іс-шаралар</w:t>
            </w:r>
            <w:proofErr w:type="spellEnd"/>
            <w:r w:rsidRPr="00563653">
              <w:t xml:space="preserve"> </w:t>
            </w:r>
            <w:proofErr w:type="spellStart"/>
            <w:r w:rsidRPr="00563653">
              <w:t>жоспары</w:t>
            </w:r>
            <w:proofErr w:type="spellEnd"/>
            <w:r w:rsidRPr="00563653">
              <w:t xml:space="preserve"> </w:t>
            </w:r>
            <w:proofErr w:type="spellStart"/>
            <w:r w:rsidRPr="00563653">
              <w:t>көрсеткіштерінің</w:t>
            </w:r>
            <w:proofErr w:type="spellEnd"/>
            <w:r w:rsidRPr="00563653">
              <w:t xml:space="preserve"> </w:t>
            </w:r>
            <w:proofErr w:type="spellStart"/>
            <w:r w:rsidRPr="00563653">
              <w:t>тізбесі</w:t>
            </w:r>
            <w:proofErr w:type="spellEnd"/>
          </w:p>
          <w:p w:rsidR="00015FBE" w:rsidRPr="00563653" w:rsidRDefault="00015FBE" w:rsidP="00015FBE">
            <w:pPr>
              <w:jc w:val="center"/>
              <w:rPr>
                <w:b/>
                <w:color w:val="000000"/>
                <w:lang w:val="kk-KZ"/>
              </w:rPr>
            </w:pPr>
          </w:p>
          <w:tbl>
            <w:tblPr>
              <w:tblStyle w:val="22"/>
              <w:tblpPr w:leftFromText="180" w:rightFromText="180" w:vertAnchor="page" w:horzAnchor="margin" w:tblpY="4240"/>
              <w:tblOverlap w:val="never"/>
              <w:tblW w:w="4290" w:type="dxa"/>
              <w:tblInd w:w="0" w:type="dxa"/>
              <w:tblLayout w:type="fixed"/>
              <w:tblLook w:val="04A0" w:firstRow="1" w:lastRow="0" w:firstColumn="1" w:lastColumn="0" w:noHBand="0" w:noVBand="1"/>
            </w:tblPr>
            <w:tblGrid>
              <w:gridCol w:w="1282"/>
              <w:gridCol w:w="1474"/>
              <w:gridCol w:w="1534"/>
            </w:tblGrid>
            <w:tr w:rsidR="00015FBE" w:rsidRPr="00563653" w:rsidTr="00015FBE">
              <w:trPr>
                <w:trHeight w:val="712"/>
              </w:trPr>
              <w:tc>
                <w:tcPr>
                  <w:tcW w:w="1282" w:type="dxa"/>
                  <w:tcBorders>
                    <w:top w:val="single" w:sz="4" w:space="0" w:color="auto"/>
                    <w:left w:val="single" w:sz="4" w:space="0" w:color="auto"/>
                    <w:bottom w:val="single" w:sz="4" w:space="0" w:color="auto"/>
                    <w:right w:val="single" w:sz="4" w:space="0" w:color="auto"/>
                  </w:tcBorders>
                  <w:hideMark/>
                </w:tcPr>
                <w:p w:rsidR="00015FBE" w:rsidRPr="00563653" w:rsidRDefault="00015FBE" w:rsidP="00015FBE">
                  <w:pPr>
                    <w:rPr>
                      <w:lang w:val="kk-KZ" w:eastAsia="en-US"/>
                    </w:rPr>
                  </w:pPr>
                  <w:r w:rsidRPr="00563653">
                    <w:rPr>
                      <w:lang w:val="kk-KZ" w:eastAsia="en-US"/>
                    </w:rPr>
                    <w:t>4</w:t>
                  </w:r>
                </w:p>
              </w:tc>
              <w:tc>
                <w:tcPr>
                  <w:tcW w:w="1474" w:type="dxa"/>
                  <w:tcBorders>
                    <w:top w:val="single" w:sz="4" w:space="0" w:color="auto"/>
                    <w:left w:val="single" w:sz="4" w:space="0" w:color="auto"/>
                    <w:bottom w:val="single" w:sz="4" w:space="0" w:color="auto"/>
                    <w:right w:val="single" w:sz="4" w:space="0" w:color="auto"/>
                  </w:tcBorders>
                  <w:hideMark/>
                </w:tcPr>
                <w:p w:rsidR="00015FBE" w:rsidRPr="00563653" w:rsidRDefault="00015FBE" w:rsidP="00015FBE">
                  <w:pPr>
                    <w:rPr>
                      <w:lang w:val="kk-KZ" w:eastAsia="en-US"/>
                    </w:rPr>
                  </w:pPr>
                  <w:proofErr w:type="spellStart"/>
                  <w:r w:rsidRPr="00563653">
                    <w:rPr>
                      <w:b/>
                      <w:lang w:eastAsia="en-US"/>
                    </w:rPr>
                    <w:t>Электрондық</w:t>
                  </w:r>
                  <w:proofErr w:type="spellEnd"/>
                  <w:r w:rsidRPr="00563653">
                    <w:rPr>
                      <w:b/>
                      <w:lang w:eastAsia="en-US"/>
                    </w:rPr>
                    <w:t xml:space="preserve"> </w:t>
                  </w:r>
                  <w:r w:rsidR="00850C8E" w:rsidRPr="00563653">
                    <w:rPr>
                      <w:b/>
                      <w:lang w:val="kk-KZ" w:eastAsia="en-US"/>
                    </w:rPr>
                    <w:t xml:space="preserve">пошта </w:t>
                  </w:r>
                  <w:r w:rsidRPr="00563653">
                    <w:rPr>
                      <w:lang w:eastAsia="en-US"/>
                    </w:rPr>
                    <w:t>(e-</w:t>
                  </w:r>
                  <w:proofErr w:type="spellStart"/>
                  <w:r w:rsidRPr="00563653">
                    <w:rPr>
                      <w:lang w:eastAsia="en-US"/>
                    </w:rPr>
                    <w:t>mail</w:t>
                  </w:r>
                  <w:proofErr w:type="spellEnd"/>
                  <w:r w:rsidRPr="00563653">
                    <w:rPr>
                      <w:lang w:eastAsia="en-US"/>
                    </w:rPr>
                    <w:t>), сайт</w:t>
                  </w:r>
                  <w:r w:rsidRPr="00563653">
                    <w:rPr>
                      <w:b/>
                      <w:lang w:val="kk-KZ" w:eastAsia="en-US"/>
                    </w:rPr>
                    <w:t xml:space="preserve"> </w:t>
                  </w:r>
                </w:p>
              </w:tc>
              <w:tc>
                <w:tcPr>
                  <w:tcW w:w="1534" w:type="dxa"/>
                  <w:tcBorders>
                    <w:top w:val="single" w:sz="4" w:space="0" w:color="auto"/>
                    <w:left w:val="single" w:sz="4" w:space="0" w:color="auto"/>
                    <w:bottom w:val="single" w:sz="4" w:space="0" w:color="auto"/>
                    <w:right w:val="single" w:sz="4" w:space="0" w:color="auto"/>
                  </w:tcBorders>
                  <w:hideMark/>
                </w:tcPr>
                <w:p w:rsidR="00015FBE" w:rsidRPr="00563653" w:rsidRDefault="00015FBE" w:rsidP="00015FBE">
                  <w:pPr>
                    <w:rPr>
                      <w:lang w:eastAsia="en-US"/>
                    </w:rPr>
                  </w:pPr>
                </w:p>
              </w:tc>
            </w:tr>
          </w:tbl>
          <w:p w:rsidR="00202C94" w:rsidRPr="00563653" w:rsidRDefault="00202C94" w:rsidP="00202C94">
            <w:pPr>
              <w:pStyle w:val="docdata"/>
              <w:spacing w:before="0" w:beforeAutospacing="0" w:after="0" w:afterAutospacing="0"/>
              <w:jc w:val="both"/>
              <w:rPr>
                <w:b/>
                <w:color w:val="000000"/>
              </w:rPr>
            </w:pPr>
          </w:p>
        </w:tc>
        <w:tc>
          <w:tcPr>
            <w:tcW w:w="4112" w:type="dxa"/>
            <w:vAlign w:val="center"/>
          </w:tcPr>
          <w:p w:rsidR="00202C94" w:rsidRPr="00563653" w:rsidRDefault="0084278B" w:rsidP="0084278B">
            <w:pPr>
              <w:pStyle w:val="docdata"/>
              <w:spacing w:before="0" w:beforeAutospacing="0" w:after="0" w:afterAutospacing="0"/>
              <w:jc w:val="both"/>
              <w:rPr>
                <w:color w:val="000000"/>
                <w:lang w:val="kk-KZ"/>
              </w:rPr>
            </w:pPr>
            <w:proofErr w:type="spellStart"/>
            <w:r w:rsidRPr="00563653">
              <w:rPr>
                <w:color w:val="000000"/>
              </w:rPr>
              <w:t>Негіздеме</w:t>
            </w:r>
            <w:proofErr w:type="spellEnd"/>
            <w:r w:rsidRPr="00563653">
              <w:rPr>
                <w:color w:val="000000"/>
              </w:rPr>
              <w:t xml:space="preserve"> </w:t>
            </w:r>
            <w:proofErr w:type="spellStart"/>
            <w:r w:rsidRPr="00563653">
              <w:rPr>
                <w:color w:val="000000"/>
              </w:rPr>
              <w:t>салыстырма</w:t>
            </w:r>
            <w:proofErr w:type="spellEnd"/>
            <w:r w:rsidRPr="00563653">
              <w:rPr>
                <w:color w:val="000000"/>
              </w:rPr>
              <w:t xml:space="preserve"> </w:t>
            </w:r>
            <w:proofErr w:type="spellStart"/>
            <w:r w:rsidRPr="00563653">
              <w:rPr>
                <w:color w:val="000000"/>
              </w:rPr>
              <w:t>кестенің</w:t>
            </w:r>
            <w:proofErr w:type="spellEnd"/>
            <w:r w:rsidRPr="00563653">
              <w:rPr>
                <w:color w:val="000000"/>
              </w:rPr>
              <w:t xml:space="preserve"> </w:t>
            </w:r>
            <w:r w:rsidRPr="00563653">
              <w:rPr>
                <w:color w:val="000000"/>
              </w:rPr>
              <w:br/>
              <w:t xml:space="preserve">1-позициясында </w:t>
            </w:r>
            <w:proofErr w:type="spellStart"/>
            <w:r w:rsidRPr="00563653">
              <w:rPr>
                <w:color w:val="000000"/>
              </w:rPr>
              <w:t>келтірілген</w:t>
            </w:r>
            <w:proofErr w:type="spellEnd"/>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202C94" w:rsidRPr="00563653" w:rsidRDefault="0084278B" w:rsidP="00202C94">
            <w:pPr>
              <w:pStyle w:val="docdata"/>
              <w:spacing w:before="0" w:beforeAutospacing="0" w:after="0" w:afterAutospacing="0"/>
              <w:jc w:val="center"/>
              <w:rPr>
                <w:color w:val="000000"/>
                <w:lang w:val="kk-KZ"/>
              </w:rPr>
            </w:pPr>
            <w:r w:rsidRPr="00563653">
              <w:rPr>
                <w:color w:val="000000"/>
                <w:lang w:val="kk-KZ"/>
              </w:rPr>
              <w:t>4 тармақтың</w:t>
            </w:r>
          </w:p>
          <w:p w:rsidR="009B5072" w:rsidRPr="00563653" w:rsidRDefault="009B5072" w:rsidP="00202C94">
            <w:pPr>
              <w:pStyle w:val="docdata"/>
              <w:spacing w:before="0" w:beforeAutospacing="0" w:after="0" w:afterAutospacing="0"/>
              <w:jc w:val="center"/>
              <w:rPr>
                <w:b/>
                <w:color w:val="000000"/>
                <w:lang w:val="kk-KZ"/>
              </w:rPr>
            </w:pPr>
            <w:r w:rsidRPr="00563653">
              <w:rPr>
                <w:color w:val="000000"/>
                <w:lang w:val="kk-KZ"/>
              </w:rPr>
              <w:t>6-нысаны</w:t>
            </w:r>
          </w:p>
        </w:tc>
        <w:tc>
          <w:tcPr>
            <w:tcW w:w="4536" w:type="dxa"/>
            <w:gridSpan w:val="2"/>
            <w:vAlign w:val="center"/>
          </w:tcPr>
          <w:p w:rsidR="00850C8E" w:rsidRPr="00563653" w:rsidRDefault="00850C8E" w:rsidP="00850C8E">
            <w:pPr>
              <w:pStyle w:val="af8"/>
              <w:spacing w:before="0" w:beforeAutospacing="0" w:after="0" w:afterAutospacing="0"/>
              <w:ind w:firstLine="709"/>
              <w:jc w:val="both"/>
              <w:rPr>
                <w:lang w:val="kk-KZ"/>
              </w:rPr>
            </w:pPr>
            <w:r w:rsidRPr="00563653">
              <w:rPr>
                <w:lang w:val="kk-KZ"/>
              </w:rPr>
              <w:t>4. Бюджетпен қарым-қатынас:</w:t>
            </w:r>
          </w:p>
          <w:p w:rsidR="00850C8E" w:rsidRPr="00563653" w:rsidRDefault="00850C8E" w:rsidP="00850C8E">
            <w:pPr>
              <w:pStyle w:val="af8"/>
              <w:spacing w:before="0" w:beforeAutospacing="0" w:after="0" w:afterAutospacing="0"/>
              <w:ind w:firstLine="709"/>
              <w:jc w:val="both"/>
              <w:rPr>
                <w:lang w:val="kk-KZ"/>
              </w:rPr>
            </w:pPr>
            <w:r w:rsidRPr="00563653">
              <w:rPr>
                <w:lang w:val="kk-KZ"/>
              </w:rPr>
              <w:t>4.1 Қазақстан Республикасының бюджет заңнамасына сәйкес республикалық бюджеттен жоспарланған түсімдер:</w:t>
            </w:r>
          </w:p>
          <w:p w:rsidR="00850C8E" w:rsidRPr="00563653" w:rsidRDefault="00850C8E" w:rsidP="00850C8E">
            <w:pPr>
              <w:ind w:right="-31" w:firstLine="709"/>
              <w:jc w:val="right"/>
              <w:rPr>
                <w:rFonts w:eastAsia="Calibri"/>
                <w:lang w:val="kk-KZ" w:eastAsia="en-US"/>
              </w:rPr>
            </w:pPr>
            <w:r w:rsidRPr="00563653">
              <w:rPr>
                <w:rFonts w:eastAsia="Calibri"/>
                <w:lang w:val="kk-KZ" w:eastAsia="en-US"/>
              </w:rPr>
              <w:t>6-нысан</w:t>
            </w:r>
          </w:p>
          <w:p w:rsidR="00195193" w:rsidRPr="00563653" w:rsidRDefault="00850C8E" w:rsidP="00195193">
            <w:pPr>
              <w:ind w:right="-31" w:firstLine="709"/>
              <w:rPr>
                <w:rFonts w:eastAsia="Calibri"/>
                <w:lang w:val="kk-KZ" w:eastAsia="en-US"/>
              </w:rPr>
            </w:pPr>
            <w:r w:rsidRPr="00563653">
              <w:rPr>
                <w:rFonts w:eastAsia="Calibri"/>
                <w:lang w:val="kk-KZ" w:eastAsia="en-US"/>
              </w:rPr>
              <w:lastRenderedPageBreak/>
              <w:t xml:space="preserve"> </w:t>
            </w:r>
          </w:p>
          <w:tbl>
            <w:tblPr>
              <w:tblStyle w:val="a6"/>
              <w:tblW w:w="4305" w:type="dxa"/>
              <w:tblLayout w:type="fixed"/>
              <w:tblLook w:val="04A0" w:firstRow="1" w:lastRow="0" w:firstColumn="1" w:lastColumn="0" w:noHBand="0" w:noVBand="1"/>
            </w:tblPr>
            <w:tblGrid>
              <w:gridCol w:w="310"/>
              <w:gridCol w:w="799"/>
              <w:gridCol w:w="798"/>
              <w:gridCol w:w="1439"/>
              <w:gridCol w:w="959"/>
            </w:tblGrid>
            <w:tr w:rsidR="00195193" w:rsidRPr="005E57F2" w:rsidTr="009B5072">
              <w:trPr>
                <w:trHeight w:val="327"/>
              </w:trPr>
              <w:tc>
                <w:tcPr>
                  <w:tcW w:w="310" w:type="dxa"/>
                  <w:tcBorders>
                    <w:top w:val="single" w:sz="4" w:space="0" w:color="auto"/>
                    <w:left w:val="single" w:sz="4" w:space="0" w:color="auto"/>
                    <w:bottom w:val="single" w:sz="4" w:space="0" w:color="auto"/>
                    <w:right w:val="single" w:sz="4" w:space="0" w:color="auto"/>
                  </w:tcBorders>
                  <w:shd w:val="clear" w:color="auto" w:fill="FFFFFF"/>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spacing w:val="2"/>
                      <w:lang w:val="kk-KZ" w:eastAsia="en-US"/>
                    </w:rPr>
                    <w:t>Р/с №</w:t>
                  </w:r>
                </w:p>
                <w:p w:rsidR="00195193" w:rsidRPr="00563653" w:rsidRDefault="00195193" w:rsidP="00195193">
                  <w:pPr>
                    <w:shd w:val="clear" w:color="auto" w:fill="FFFFFF"/>
                    <w:ind w:left="-57" w:right="-57"/>
                    <w:jc w:val="center"/>
                    <w:textAlignment w:val="baseline"/>
                    <w:rPr>
                      <w:rFonts w:eastAsia="Calibri"/>
                      <w:spacing w:val="2"/>
                      <w:lang w:val="kk-KZ" w:eastAsia="en-US"/>
                    </w:rPr>
                  </w:pPr>
                </w:p>
                <w:p w:rsidR="00195193" w:rsidRPr="00563653" w:rsidRDefault="00195193" w:rsidP="00195193">
                  <w:pPr>
                    <w:shd w:val="clear" w:color="auto" w:fill="FFFFFF"/>
                    <w:ind w:left="-57" w:right="-57"/>
                    <w:jc w:val="center"/>
                    <w:textAlignment w:val="baseline"/>
                    <w:rPr>
                      <w:rFonts w:eastAsia="Calibri"/>
                      <w:spacing w:val="2"/>
                      <w:lang w:val="kk-KZ" w:eastAsia="en-US"/>
                    </w:rPr>
                  </w:pPr>
                </w:p>
                <w:p w:rsidR="00195193" w:rsidRPr="00563653" w:rsidRDefault="00195193" w:rsidP="00195193">
                  <w:pPr>
                    <w:shd w:val="clear" w:color="auto" w:fill="FFFFFF"/>
                    <w:ind w:left="-57" w:right="-57"/>
                    <w:jc w:val="center"/>
                    <w:textAlignment w:val="baseline"/>
                    <w:rPr>
                      <w:rFonts w:eastAsia="Calibri"/>
                      <w:spacing w:val="2"/>
                      <w:lang w:val="kk-KZ" w:eastAsia="en-US"/>
                    </w:rPr>
                  </w:pPr>
                </w:p>
              </w:tc>
              <w:tc>
                <w:tcPr>
                  <w:tcW w:w="799" w:type="dxa"/>
                  <w:tcBorders>
                    <w:top w:val="single" w:sz="4" w:space="0" w:color="auto"/>
                    <w:left w:val="single" w:sz="4" w:space="0" w:color="auto"/>
                    <w:bottom w:val="single" w:sz="4" w:space="0" w:color="auto"/>
                    <w:right w:val="single" w:sz="4" w:space="0" w:color="auto"/>
                  </w:tcBorders>
                  <w:shd w:val="clear" w:color="auto" w:fill="auto"/>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noProof/>
                      <w:lang w:val="kk-KZ" w:eastAsia="en-US"/>
                    </w:rPr>
                    <w:t>Мақсат қою құжаттары</w:t>
                  </w:r>
                  <w:r w:rsidRPr="00563653">
                    <w:rPr>
                      <w:rFonts w:eastAsia="Calibri"/>
                      <w:noProof/>
                      <w:lang w:val="kk-KZ" w:eastAsia="en-US"/>
                    </w:rPr>
                    <w:br/>
                    <w:t>(«Қазақстан-2050»</w:t>
                  </w:r>
                  <w:r w:rsidRPr="00563653">
                    <w:rPr>
                      <w:rFonts w:eastAsia="Calibri"/>
                      <w:noProof/>
                      <w:lang w:val="kk-KZ" w:eastAsia="en-US"/>
                    </w:rPr>
                    <w:br/>
                    <w:t>пайымы, Қазақстан Республикасының көміртегі бейтараптығына қол жеткізуінің 2060 жылға дейінгі стратегиясы)</w:t>
                  </w:r>
                </w:p>
              </w:tc>
              <w:tc>
                <w:tcPr>
                  <w:tcW w:w="798" w:type="dxa"/>
                  <w:tcBorders>
                    <w:top w:val="single" w:sz="4" w:space="0" w:color="auto"/>
                    <w:left w:val="single" w:sz="4" w:space="0" w:color="auto"/>
                    <w:bottom w:val="single" w:sz="4" w:space="0" w:color="auto"/>
                    <w:right w:val="single" w:sz="4" w:space="0" w:color="auto"/>
                  </w:tcBorders>
                  <w:shd w:val="clear" w:color="auto" w:fill="auto"/>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noProof/>
                      <w:lang w:val="kk-KZ" w:eastAsia="en-US"/>
                    </w:rPr>
                    <w:t>Мемлекеттік жоспарлау жүйесінің</w:t>
                  </w:r>
                  <w:r w:rsidRPr="00563653">
                    <w:rPr>
                      <w:rFonts w:eastAsia="Calibri"/>
                      <w:noProof/>
                      <w:lang w:val="kk-KZ" w:eastAsia="en-US"/>
                    </w:rPr>
                    <w:br/>
                    <w:t>құжаттары</w:t>
                  </w:r>
                  <w:r w:rsidRPr="00563653">
                    <w:rPr>
                      <w:rFonts w:eastAsia="Calibri"/>
                      <w:noProof/>
                      <w:lang w:val="kk-KZ" w:eastAsia="en-US"/>
                    </w:rPr>
                    <w:br/>
                    <w:t xml:space="preserve">(Қазақстан Республикасының ұлттық даму жоспары, Қазақстан Республикасының Ұлттық қауіпсіздік стратегиясы)  </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noProof/>
                      <w:lang w:val="kk-KZ" w:eastAsia="en-US"/>
                    </w:rPr>
                    <w:t>Мемлекеттік жоспарлау жүйесінің</w:t>
                  </w:r>
                  <w:r w:rsidRPr="00563653">
                    <w:rPr>
                      <w:rFonts w:eastAsia="Calibri"/>
                      <w:noProof/>
                      <w:lang w:val="kk-KZ" w:eastAsia="en-US"/>
                    </w:rPr>
                    <w:br/>
                    <w:t>құжаттары</w:t>
                  </w:r>
                  <w:r w:rsidRPr="00563653">
                    <w:rPr>
                      <w:rFonts w:eastAsia="Calibri"/>
                      <w:noProof/>
                      <w:lang w:val="kk-KZ" w:eastAsia="en-US"/>
                    </w:rPr>
                    <w:br/>
                    <w:t xml:space="preserve">(мемлекеттік органдардың даму жоспарлары, </w:t>
                  </w:r>
                  <w:r w:rsidRPr="00563653">
                    <w:rPr>
                      <w:rFonts w:eastAsia="Calibri"/>
                      <w:b/>
                      <w:noProof/>
                      <w:lang w:val="kk-KZ" w:eastAsia="en-US"/>
                    </w:rPr>
                    <w:t>облыстардың, республикалық маңызы бар қалалардың, астананың</w:t>
                  </w:r>
                  <w:r w:rsidRPr="00563653">
                    <w:rPr>
                      <w:rFonts w:eastAsia="Calibri"/>
                      <w:noProof/>
                      <w:lang w:val="kk-KZ" w:eastAsia="en-US"/>
                    </w:rPr>
                    <w:t xml:space="preserve"> даму жоспарлары)</w:t>
                  </w:r>
                </w:p>
              </w:tc>
              <w:tc>
                <w:tcPr>
                  <w:tcW w:w="959" w:type="dxa"/>
                  <w:tcBorders>
                    <w:top w:val="single" w:sz="4" w:space="0" w:color="auto"/>
                    <w:left w:val="single" w:sz="4" w:space="0" w:color="auto"/>
                    <w:bottom w:val="single" w:sz="4" w:space="0" w:color="auto"/>
                    <w:right w:val="single" w:sz="4" w:space="0" w:color="auto"/>
                  </w:tcBorders>
                  <w:hideMark/>
                </w:tcPr>
                <w:p w:rsidR="00195193" w:rsidRPr="00563653" w:rsidRDefault="00195193" w:rsidP="00195193">
                  <w:pPr>
                    <w:rPr>
                      <w:lang w:val="kk-KZ" w:eastAsia="en-US"/>
                    </w:rPr>
                  </w:pPr>
                  <w:r w:rsidRPr="00563653">
                    <w:rPr>
                      <w:lang w:val="kk-KZ" w:eastAsia="en-US"/>
                    </w:rPr>
                    <w:t>Мемлекеттік жоспарлау жүйесіне кірмейтін өзге де құжаттар (тұжырымдамалар, Ұлттық жобалар, мемлекеттік бағдарламалар, доктриналар (стратегиялар), кешенді жоспа</w:t>
                  </w:r>
                  <w:r w:rsidRPr="00563653">
                    <w:rPr>
                      <w:lang w:val="kk-KZ" w:eastAsia="en-US"/>
                    </w:rPr>
                    <w:lastRenderedPageBreak/>
                    <w:t>рлар, ұлттық инфрақұрылымдық жоспар)</w:t>
                  </w:r>
                </w:p>
              </w:tc>
            </w:tr>
            <w:tr w:rsidR="00195193" w:rsidRPr="00563653" w:rsidTr="00195193">
              <w:trPr>
                <w:trHeight w:val="327"/>
              </w:trPr>
              <w:tc>
                <w:tcPr>
                  <w:tcW w:w="310" w:type="dxa"/>
                  <w:tcBorders>
                    <w:top w:val="single" w:sz="4" w:space="0" w:color="auto"/>
                    <w:left w:val="single" w:sz="4" w:space="0" w:color="auto"/>
                    <w:bottom w:val="single" w:sz="4" w:space="0" w:color="auto"/>
                    <w:right w:val="single" w:sz="4" w:space="0" w:color="auto"/>
                  </w:tcBorders>
                  <w:hideMark/>
                </w:tcPr>
                <w:p w:rsidR="00195193" w:rsidRPr="00563653" w:rsidRDefault="00195193" w:rsidP="00195193">
                  <w:pPr>
                    <w:rPr>
                      <w:lang w:val="kk-KZ" w:eastAsia="en-US"/>
                    </w:rPr>
                  </w:pPr>
                  <w:r w:rsidRPr="00563653">
                    <w:rPr>
                      <w:lang w:val="kk-KZ" w:eastAsia="en-US"/>
                    </w:rPr>
                    <w:lastRenderedPageBreak/>
                    <w:t>...</w:t>
                  </w:r>
                </w:p>
              </w:tc>
              <w:tc>
                <w:tcPr>
                  <w:tcW w:w="799" w:type="dxa"/>
                  <w:tcBorders>
                    <w:top w:val="single" w:sz="4" w:space="0" w:color="auto"/>
                    <w:left w:val="single" w:sz="4" w:space="0" w:color="auto"/>
                    <w:bottom w:val="single" w:sz="4" w:space="0" w:color="auto"/>
                    <w:right w:val="single" w:sz="4" w:space="0" w:color="auto"/>
                  </w:tcBorders>
                  <w:hideMark/>
                </w:tcPr>
                <w:p w:rsidR="00195193" w:rsidRPr="00563653" w:rsidRDefault="00195193" w:rsidP="00195193">
                  <w:pPr>
                    <w:rPr>
                      <w:lang w:val="kk-KZ" w:eastAsia="en-US"/>
                    </w:rPr>
                  </w:pPr>
                  <w:r w:rsidRPr="00563653">
                    <w:rPr>
                      <w:lang w:val="kk-KZ" w:eastAsia="en-US"/>
                    </w:rPr>
                    <w:t>...</w:t>
                  </w:r>
                </w:p>
              </w:tc>
              <w:tc>
                <w:tcPr>
                  <w:tcW w:w="798" w:type="dxa"/>
                  <w:tcBorders>
                    <w:top w:val="single" w:sz="4" w:space="0" w:color="auto"/>
                    <w:left w:val="single" w:sz="4" w:space="0" w:color="auto"/>
                    <w:bottom w:val="single" w:sz="4" w:space="0" w:color="auto"/>
                    <w:right w:val="single" w:sz="4" w:space="0" w:color="auto"/>
                  </w:tcBorders>
                  <w:hideMark/>
                </w:tcPr>
                <w:p w:rsidR="00195193" w:rsidRPr="00563653" w:rsidRDefault="00195193" w:rsidP="00195193">
                  <w:pPr>
                    <w:rPr>
                      <w:lang w:val="kk-KZ" w:eastAsia="en-US"/>
                    </w:rPr>
                  </w:pPr>
                  <w:r w:rsidRPr="00563653">
                    <w:rPr>
                      <w:lang w:val="kk-KZ" w:eastAsia="en-US"/>
                    </w:rPr>
                    <w:t>...</w:t>
                  </w:r>
                </w:p>
              </w:tc>
              <w:tc>
                <w:tcPr>
                  <w:tcW w:w="1439" w:type="dxa"/>
                  <w:tcBorders>
                    <w:top w:val="single" w:sz="4" w:space="0" w:color="auto"/>
                    <w:left w:val="single" w:sz="4" w:space="0" w:color="auto"/>
                    <w:bottom w:val="single" w:sz="4" w:space="0" w:color="auto"/>
                    <w:right w:val="single" w:sz="4" w:space="0" w:color="auto"/>
                  </w:tcBorders>
                  <w:hideMark/>
                </w:tcPr>
                <w:p w:rsidR="00195193" w:rsidRPr="00563653" w:rsidRDefault="00195193" w:rsidP="00195193">
                  <w:pPr>
                    <w:rPr>
                      <w:lang w:val="kk-KZ" w:eastAsia="en-US"/>
                    </w:rPr>
                  </w:pPr>
                  <w:r w:rsidRPr="00563653">
                    <w:rPr>
                      <w:lang w:val="kk-KZ" w:eastAsia="en-US"/>
                    </w:rPr>
                    <w:t>...</w:t>
                  </w:r>
                </w:p>
              </w:tc>
              <w:tc>
                <w:tcPr>
                  <w:tcW w:w="959" w:type="dxa"/>
                  <w:tcBorders>
                    <w:top w:val="single" w:sz="4" w:space="0" w:color="auto"/>
                    <w:left w:val="single" w:sz="4" w:space="0" w:color="auto"/>
                    <w:bottom w:val="single" w:sz="4" w:space="0" w:color="auto"/>
                    <w:right w:val="single" w:sz="4" w:space="0" w:color="auto"/>
                  </w:tcBorders>
                  <w:hideMark/>
                </w:tcPr>
                <w:p w:rsidR="00195193" w:rsidRPr="00563653" w:rsidRDefault="00195193" w:rsidP="00195193">
                  <w:pPr>
                    <w:rPr>
                      <w:lang w:val="kk-KZ" w:eastAsia="en-US"/>
                    </w:rPr>
                  </w:pPr>
                  <w:r w:rsidRPr="00563653">
                    <w:rPr>
                      <w:lang w:val="kk-KZ" w:eastAsia="en-US"/>
                    </w:rPr>
                    <w:t>...</w:t>
                  </w:r>
                </w:p>
              </w:tc>
            </w:tr>
          </w:tbl>
          <w:p w:rsidR="00850C8E" w:rsidRPr="00563653" w:rsidRDefault="00850C8E" w:rsidP="00195193">
            <w:pPr>
              <w:ind w:right="-31" w:firstLine="709"/>
              <w:rPr>
                <w:rFonts w:eastAsia="Calibri"/>
                <w:lang w:val="kk-KZ" w:eastAsia="en-US"/>
              </w:rPr>
            </w:pPr>
          </w:p>
          <w:p w:rsidR="00202C94" w:rsidRPr="00563653" w:rsidRDefault="00202C94" w:rsidP="00202C94">
            <w:pPr>
              <w:pStyle w:val="docdata"/>
              <w:spacing w:before="0" w:beforeAutospacing="0" w:after="0" w:afterAutospacing="0"/>
              <w:jc w:val="center"/>
              <w:rPr>
                <w:b/>
                <w:color w:val="000000"/>
                <w:lang w:val="kk-KZ"/>
              </w:rPr>
            </w:pPr>
          </w:p>
        </w:tc>
        <w:tc>
          <w:tcPr>
            <w:tcW w:w="4254" w:type="dxa"/>
            <w:vAlign w:val="center"/>
          </w:tcPr>
          <w:p w:rsidR="00195193" w:rsidRPr="00563653" w:rsidRDefault="00195193" w:rsidP="00195193">
            <w:pPr>
              <w:pStyle w:val="af8"/>
              <w:spacing w:before="0" w:beforeAutospacing="0" w:after="0" w:afterAutospacing="0"/>
              <w:ind w:firstLine="709"/>
              <w:jc w:val="both"/>
              <w:rPr>
                <w:lang w:val="kk-KZ"/>
              </w:rPr>
            </w:pPr>
            <w:r w:rsidRPr="00563653">
              <w:rPr>
                <w:lang w:val="kk-KZ"/>
              </w:rPr>
              <w:lastRenderedPageBreak/>
              <w:t>4. Бюджетпен қарым-қатынас:</w:t>
            </w:r>
          </w:p>
          <w:p w:rsidR="00195193" w:rsidRPr="00563653" w:rsidRDefault="00195193" w:rsidP="00195193">
            <w:pPr>
              <w:pStyle w:val="af8"/>
              <w:spacing w:before="0" w:beforeAutospacing="0" w:after="0" w:afterAutospacing="0"/>
              <w:ind w:firstLine="709"/>
              <w:jc w:val="both"/>
              <w:rPr>
                <w:lang w:val="kk-KZ"/>
              </w:rPr>
            </w:pPr>
            <w:r w:rsidRPr="00563653">
              <w:rPr>
                <w:lang w:val="kk-KZ"/>
              </w:rPr>
              <w:t>4.1 Қазақстан Республикасының бюджет заңнамасына сәйкес республикалық бюджеттен жоспарланған түсімдер:</w:t>
            </w:r>
          </w:p>
          <w:p w:rsidR="00195193" w:rsidRPr="00563653" w:rsidRDefault="00195193" w:rsidP="00195193">
            <w:pPr>
              <w:ind w:right="-31" w:firstLine="709"/>
              <w:jc w:val="right"/>
              <w:rPr>
                <w:rFonts w:eastAsia="Calibri"/>
                <w:lang w:val="kk-KZ" w:eastAsia="en-US"/>
              </w:rPr>
            </w:pPr>
            <w:r w:rsidRPr="00563653">
              <w:rPr>
                <w:rFonts w:eastAsia="Calibri"/>
                <w:lang w:val="kk-KZ" w:eastAsia="en-US"/>
              </w:rPr>
              <w:t>6-нысан</w:t>
            </w:r>
          </w:p>
          <w:p w:rsidR="00195193" w:rsidRPr="00563653" w:rsidRDefault="00195193" w:rsidP="00195193">
            <w:pPr>
              <w:ind w:right="-31" w:firstLine="709"/>
              <w:rPr>
                <w:rFonts w:eastAsia="Calibri"/>
                <w:lang w:val="kk-KZ" w:eastAsia="en-US"/>
              </w:rPr>
            </w:pPr>
            <w:r w:rsidRPr="00563653">
              <w:rPr>
                <w:rFonts w:eastAsia="Calibri"/>
                <w:lang w:val="kk-KZ" w:eastAsia="en-US"/>
              </w:rPr>
              <w:lastRenderedPageBreak/>
              <w:t xml:space="preserve"> </w:t>
            </w:r>
          </w:p>
          <w:tbl>
            <w:tblPr>
              <w:tblStyle w:val="a6"/>
              <w:tblW w:w="4305" w:type="dxa"/>
              <w:tblLayout w:type="fixed"/>
              <w:tblLook w:val="04A0" w:firstRow="1" w:lastRow="0" w:firstColumn="1" w:lastColumn="0" w:noHBand="0" w:noVBand="1"/>
            </w:tblPr>
            <w:tblGrid>
              <w:gridCol w:w="310"/>
              <w:gridCol w:w="799"/>
              <w:gridCol w:w="798"/>
              <w:gridCol w:w="1439"/>
              <w:gridCol w:w="959"/>
            </w:tblGrid>
            <w:tr w:rsidR="00195193" w:rsidRPr="005E57F2" w:rsidTr="009B5072">
              <w:trPr>
                <w:trHeight w:val="327"/>
              </w:trPr>
              <w:tc>
                <w:tcPr>
                  <w:tcW w:w="310" w:type="dxa"/>
                  <w:tcBorders>
                    <w:top w:val="single" w:sz="4" w:space="0" w:color="auto"/>
                    <w:left w:val="single" w:sz="4" w:space="0" w:color="auto"/>
                    <w:bottom w:val="single" w:sz="4" w:space="0" w:color="auto"/>
                    <w:right w:val="single" w:sz="4" w:space="0" w:color="auto"/>
                  </w:tcBorders>
                  <w:shd w:val="clear" w:color="auto" w:fill="FFFFFF"/>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spacing w:val="2"/>
                      <w:lang w:val="kk-KZ" w:eastAsia="en-US"/>
                    </w:rPr>
                    <w:t>Р/с №</w:t>
                  </w:r>
                </w:p>
                <w:p w:rsidR="00195193" w:rsidRPr="00563653" w:rsidRDefault="00195193" w:rsidP="00195193">
                  <w:pPr>
                    <w:shd w:val="clear" w:color="auto" w:fill="FFFFFF"/>
                    <w:ind w:left="-57" w:right="-57"/>
                    <w:jc w:val="center"/>
                    <w:textAlignment w:val="baseline"/>
                    <w:rPr>
                      <w:rFonts w:eastAsia="Calibri"/>
                      <w:spacing w:val="2"/>
                      <w:lang w:val="kk-KZ" w:eastAsia="en-US"/>
                    </w:rPr>
                  </w:pPr>
                </w:p>
                <w:p w:rsidR="00195193" w:rsidRPr="00563653" w:rsidRDefault="00195193" w:rsidP="00195193">
                  <w:pPr>
                    <w:shd w:val="clear" w:color="auto" w:fill="FFFFFF"/>
                    <w:ind w:left="-57" w:right="-57"/>
                    <w:jc w:val="center"/>
                    <w:textAlignment w:val="baseline"/>
                    <w:rPr>
                      <w:rFonts w:eastAsia="Calibri"/>
                      <w:spacing w:val="2"/>
                      <w:lang w:val="kk-KZ" w:eastAsia="en-US"/>
                    </w:rPr>
                  </w:pPr>
                </w:p>
                <w:p w:rsidR="00195193" w:rsidRPr="00563653" w:rsidRDefault="00195193" w:rsidP="00195193">
                  <w:pPr>
                    <w:shd w:val="clear" w:color="auto" w:fill="FFFFFF"/>
                    <w:ind w:left="-57" w:right="-57"/>
                    <w:jc w:val="center"/>
                    <w:textAlignment w:val="baseline"/>
                    <w:rPr>
                      <w:rFonts w:eastAsia="Calibri"/>
                      <w:spacing w:val="2"/>
                      <w:lang w:val="kk-KZ" w:eastAsia="en-US"/>
                    </w:rPr>
                  </w:pPr>
                </w:p>
              </w:tc>
              <w:tc>
                <w:tcPr>
                  <w:tcW w:w="799" w:type="dxa"/>
                  <w:tcBorders>
                    <w:top w:val="single" w:sz="4" w:space="0" w:color="auto"/>
                    <w:left w:val="single" w:sz="4" w:space="0" w:color="auto"/>
                    <w:bottom w:val="single" w:sz="4" w:space="0" w:color="auto"/>
                    <w:right w:val="single" w:sz="4" w:space="0" w:color="auto"/>
                  </w:tcBorders>
                  <w:shd w:val="clear" w:color="auto" w:fill="auto"/>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noProof/>
                      <w:lang w:val="kk-KZ" w:eastAsia="en-US"/>
                    </w:rPr>
                    <w:t>Мақсат қою құжаттары</w:t>
                  </w:r>
                  <w:r w:rsidRPr="00563653">
                    <w:rPr>
                      <w:rFonts w:eastAsia="Calibri"/>
                      <w:noProof/>
                      <w:lang w:val="kk-KZ" w:eastAsia="en-US"/>
                    </w:rPr>
                    <w:br/>
                    <w:t>(«Қазақстан-2050»</w:t>
                  </w:r>
                  <w:r w:rsidRPr="00563653">
                    <w:rPr>
                      <w:rFonts w:eastAsia="Calibri"/>
                      <w:noProof/>
                      <w:lang w:val="kk-KZ" w:eastAsia="en-US"/>
                    </w:rPr>
                    <w:br/>
                    <w:t>пайымы, Қазақстан Республикасының көміртегі бейтараптығына қол жеткізуінің 2060 жылға дейінгі стратегиясы)</w:t>
                  </w:r>
                </w:p>
              </w:tc>
              <w:tc>
                <w:tcPr>
                  <w:tcW w:w="798" w:type="dxa"/>
                  <w:tcBorders>
                    <w:top w:val="single" w:sz="4" w:space="0" w:color="auto"/>
                    <w:left w:val="single" w:sz="4" w:space="0" w:color="auto"/>
                    <w:bottom w:val="single" w:sz="4" w:space="0" w:color="auto"/>
                    <w:right w:val="single" w:sz="4" w:space="0" w:color="auto"/>
                  </w:tcBorders>
                  <w:shd w:val="clear" w:color="auto" w:fill="auto"/>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noProof/>
                      <w:lang w:val="kk-KZ" w:eastAsia="en-US"/>
                    </w:rPr>
                    <w:t>Мемлекеттік жоспарлау жүйесінің</w:t>
                  </w:r>
                  <w:r w:rsidRPr="00563653">
                    <w:rPr>
                      <w:rFonts w:eastAsia="Calibri"/>
                      <w:noProof/>
                      <w:lang w:val="kk-KZ" w:eastAsia="en-US"/>
                    </w:rPr>
                    <w:br/>
                    <w:t>құжаттары</w:t>
                  </w:r>
                  <w:r w:rsidRPr="00563653">
                    <w:rPr>
                      <w:rFonts w:eastAsia="Calibri"/>
                      <w:noProof/>
                      <w:lang w:val="kk-KZ" w:eastAsia="en-US"/>
                    </w:rPr>
                    <w:br/>
                    <w:t xml:space="preserve">(Қазақстан Республикасының ұлттық даму жоспары, Қазақстан Республикасының Ұлттық қауіпсіздік стратегиясы)  </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noProof/>
                      <w:lang w:val="kk-KZ" w:eastAsia="en-US"/>
                    </w:rPr>
                    <w:t>Мемлекеттік жоспарлау жүйесінің</w:t>
                  </w:r>
                  <w:r w:rsidRPr="00563653">
                    <w:rPr>
                      <w:rFonts w:eastAsia="Calibri"/>
                      <w:noProof/>
                      <w:lang w:val="kk-KZ" w:eastAsia="en-US"/>
                    </w:rPr>
                    <w:br/>
                    <w:t>құжаттары</w:t>
                  </w:r>
                  <w:r w:rsidRPr="00563653">
                    <w:rPr>
                      <w:rFonts w:eastAsia="Calibri"/>
                      <w:noProof/>
                      <w:lang w:val="kk-KZ" w:eastAsia="en-US"/>
                    </w:rPr>
                    <w:br/>
                    <w:t xml:space="preserve">(мемлекеттік органдардың даму жоспарлары, </w:t>
                  </w:r>
                  <w:r w:rsidRPr="00563653">
                    <w:rPr>
                      <w:rFonts w:eastAsia="Calibri"/>
                      <w:b/>
                      <w:noProof/>
                      <w:lang w:val="kk-KZ" w:eastAsia="en-US"/>
                    </w:rPr>
                    <w:t>астананың, республикалық маңызы бар қалалардың, облыстардың</w:t>
                  </w:r>
                  <w:r w:rsidRPr="00563653">
                    <w:rPr>
                      <w:rFonts w:eastAsia="Calibri"/>
                      <w:noProof/>
                      <w:lang w:val="kk-KZ" w:eastAsia="en-US"/>
                    </w:rPr>
                    <w:t xml:space="preserve"> даму жоспарлары)</w:t>
                  </w:r>
                </w:p>
              </w:tc>
              <w:tc>
                <w:tcPr>
                  <w:tcW w:w="959" w:type="dxa"/>
                  <w:tcBorders>
                    <w:top w:val="single" w:sz="4" w:space="0" w:color="auto"/>
                    <w:left w:val="single" w:sz="4" w:space="0" w:color="auto"/>
                    <w:bottom w:val="single" w:sz="4" w:space="0" w:color="auto"/>
                    <w:right w:val="single" w:sz="4" w:space="0" w:color="auto"/>
                  </w:tcBorders>
                  <w:hideMark/>
                </w:tcPr>
                <w:p w:rsidR="00195193" w:rsidRPr="00563653" w:rsidRDefault="00195193" w:rsidP="00195193">
                  <w:pPr>
                    <w:rPr>
                      <w:lang w:val="kk-KZ" w:eastAsia="en-US"/>
                    </w:rPr>
                  </w:pPr>
                  <w:r w:rsidRPr="00563653">
                    <w:rPr>
                      <w:lang w:val="kk-KZ" w:eastAsia="en-US"/>
                    </w:rPr>
                    <w:t>Мемлекеттік жоспарлау жүйесіне кірмейтін өзге де құжаттар (тұжырымдамалар, Ұлттық жобалар, мемлекеттік бағдарламалар, доктриналар (стратегиялар), кешенді жоспа</w:t>
                  </w:r>
                  <w:r w:rsidRPr="00563653">
                    <w:rPr>
                      <w:lang w:val="kk-KZ" w:eastAsia="en-US"/>
                    </w:rPr>
                    <w:lastRenderedPageBreak/>
                    <w:t>рлар, ұлттық инфрақұрылымдық жоспар)</w:t>
                  </w:r>
                </w:p>
              </w:tc>
            </w:tr>
            <w:tr w:rsidR="00563653" w:rsidRPr="00563653" w:rsidTr="000151B5">
              <w:trPr>
                <w:trHeight w:val="327"/>
              </w:trPr>
              <w:tc>
                <w:tcPr>
                  <w:tcW w:w="310" w:type="dxa"/>
                  <w:tcBorders>
                    <w:top w:val="single" w:sz="4" w:space="0" w:color="auto"/>
                    <w:left w:val="single" w:sz="4" w:space="0" w:color="auto"/>
                    <w:bottom w:val="single" w:sz="4" w:space="0" w:color="auto"/>
                    <w:right w:val="single" w:sz="4" w:space="0" w:color="auto"/>
                  </w:tcBorders>
                  <w:hideMark/>
                </w:tcPr>
                <w:p w:rsidR="00563653" w:rsidRPr="00563653" w:rsidRDefault="00563653" w:rsidP="00563653">
                  <w:pPr>
                    <w:rPr>
                      <w:lang w:val="kk-KZ" w:eastAsia="en-US"/>
                    </w:rPr>
                  </w:pPr>
                  <w:r w:rsidRPr="00563653">
                    <w:rPr>
                      <w:lang w:val="kk-KZ" w:eastAsia="en-US"/>
                    </w:rPr>
                    <w:lastRenderedPageBreak/>
                    <w:t>...</w:t>
                  </w:r>
                </w:p>
              </w:tc>
              <w:tc>
                <w:tcPr>
                  <w:tcW w:w="799" w:type="dxa"/>
                  <w:tcBorders>
                    <w:top w:val="single" w:sz="4" w:space="0" w:color="auto"/>
                    <w:left w:val="single" w:sz="4" w:space="0" w:color="auto"/>
                    <w:bottom w:val="single" w:sz="4" w:space="0" w:color="auto"/>
                    <w:right w:val="single" w:sz="4" w:space="0" w:color="auto"/>
                  </w:tcBorders>
                  <w:hideMark/>
                </w:tcPr>
                <w:p w:rsidR="00563653" w:rsidRPr="00563653" w:rsidRDefault="00563653" w:rsidP="00563653">
                  <w:pPr>
                    <w:rPr>
                      <w:lang w:val="kk-KZ" w:eastAsia="en-US"/>
                    </w:rPr>
                  </w:pPr>
                  <w:r w:rsidRPr="00563653">
                    <w:rPr>
                      <w:lang w:val="kk-KZ" w:eastAsia="en-US"/>
                    </w:rPr>
                    <w:t>...</w:t>
                  </w:r>
                </w:p>
              </w:tc>
              <w:tc>
                <w:tcPr>
                  <w:tcW w:w="798" w:type="dxa"/>
                  <w:tcBorders>
                    <w:top w:val="single" w:sz="4" w:space="0" w:color="auto"/>
                    <w:left w:val="single" w:sz="4" w:space="0" w:color="auto"/>
                    <w:bottom w:val="single" w:sz="4" w:space="0" w:color="auto"/>
                    <w:right w:val="single" w:sz="4" w:space="0" w:color="auto"/>
                  </w:tcBorders>
                  <w:hideMark/>
                </w:tcPr>
                <w:p w:rsidR="00563653" w:rsidRPr="00563653" w:rsidRDefault="00563653" w:rsidP="00563653">
                  <w:pPr>
                    <w:rPr>
                      <w:lang w:val="kk-KZ" w:eastAsia="en-US"/>
                    </w:rPr>
                  </w:pPr>
                  <w:r w:rsidRPr="00563653">
                    <w:rPr>
                      <w:lang w:val="kk-KZ" w:eastAsia="en-US"/>
                    </w:rPr>
                    <w:t>...</w:t>
                  </w:r>
                </w:p>
              </w:tc>
              <w:tc>
                <w:tcPr>
                  <w:tcW w:w="1439" w:type="dxa"/>
                  <w:tcBorders>
                    <w:top w:val="single" w:sz="4" w:space="0" w:color="auto"/>
                    <w:left w:val="single" w:sz="4" w:space="0" w:color="auto"/>
                    <w:bottom w:val="single" w:sz="4" w:space="0" w:color="auto"/>
                    <w:right w:val="single" w:sz="4" w:space="0" w:color="auto"/>
                  </w:tcBorders>
                  <w:hideMark/>
                </w:tcPr>
                <w:p w:rsidR="00563653" w:rsidRPr="00563653" w:rsidRDefault="00563653" w:rsidP="00563653">
                  <w:pPr>
                    <w:rPr>
                      <w:lang w:val="kk-KZ" w:eastAsia="en-US"/>
                    </w:rPr>
                  </w:pPr>
                  <w:r w:rsidRPr="00563653">
                    <w:rPr>
                      <w:lang w:val="kk-KZ" w:eastAsia="en-US"/>
                    </w:rPr>
                    <w:t>...</w:t>
                  </w:r>
                </w:p>
              </w:tc>
              <w:tc>
                <w:tcPr>
                  <w:tcW w:w="959" w:type="dxa"/>
                  <w:tcBorders>
                    <w:top w:val="single" w:sz="4" w:space="0" w:color="auto"/>
                    <w:left w:val="single" w:sz="4" w:space="0" w:color="auto"/>
                    <w:bottom w:val="single" w:sz="4" w:space="0" w:color="auto"/>
                    <w:right w:val="single" w:sz="4" w:space="0" w:color="auto"/>
                  </w:tcBorders>
                  <w:hideMark/>
                </w:tcPr>
                <w:p w:rsidR="00563653" w:rsidRPr="00563653" w:rsidRDefault="00563653" w:rsidP="00563653">
                  <w:pPr>
                    <w:rPr>
                      <w:lang w:val="kk-KZ" w:eastAsia="en-US"/>
                    </w:rPr>
                  </w:pPr>
                  <w:r w:rsidRPr="00563653">
                    <w:rPr>
                      <w:lang w:val="kk-KZ" w:eastAsia="en-US"/>
                    </w:rPr>
                    <w:t>...</w:t>
                  </w:r>
                </w:p>
              </w:tc>
            </w:tr>
          </w:tbl>
          <w:p w:rsidR="00202C94" w:rsidRPr="00563653" w:rsidRDefault="00202C94" w:rsidP="00202C94">
            <w:pPr>
              <w:pStyle w:val="docdata"/>
              <w:spacing w:before="0" w:beforeAutospacing="0" w:after="0" w:afterAutospacing="0"/>
              <w:jc w:val="both"/>
              <w:rPr>
                <w:b/>
                <w:color w:val="000000"/>
                <w:lang w:val="kk-KZ"/>
              </w:rPr>
            </w:pPr>
          </w:p>
        </w:tc>
        <w:tc>
          <w:tcPr>
            <w:tcW w:w="4112" w:type="dxa"/>
            <w:vAlign w:val="center"/>
          </w:tcPr>
          <w:p w:rsidR="00202C94" w:rsidRPr="00563653" w:rsidRDefault="0084278B" w:rsidP="0084278B">
            <w:pPr>
              <w:pStyle w:val="docdata"/>
              <w:spacing w:before="0" w:beforeAutospacing="0" w:after="0" w:afterAutospacing="0"/>
              <w:jc w:val="both"/>
              <w:rPr>
                <w:b/>
                <w:color w:val="000000"/>
                <w:lang w:val="kk-KZ"/>
              </w:rPr>
            </w:pPr>
            <w:r w:rsidRPr="00563653">
              <w:rPr>
                <w:lang w:val="kk-KZ"/>
              </w:rPr>
              <w:lastRenderedPageBreak/>
              <w:t xml:space="preserve">Негіздеме салыстырма кестенің </w:t>
            </w:r>
            <w:r w:rsidRPr="00563653">
              <w:rPr>
                <w:lang w:val="kk-KZ"/>
              </w:rPr>
              <w:br/>
              <w:t>1-позициясында келтірілген</w:t>
            </w:r>
          </w:p>
        </w:tc>
      </w:tr>
      <w:tr w:rsidR="00202C94" w:rsidRPr="005E57F2" w:rsidTr="00202C94">
        <w:trPr>
          <w:jc w:val="center"/>
        </w:trPr>
        <w:tc>
          <w:tcPr>
            <w:tcW w:w="671" w:type="dxa"/>
            <w:gridSpan w:val="2"/>
            <w:vAlign w:val="center"/>
          </w:tcPr>
          <w:p w:rsidR="00202C94" w:rsidRPr="00563653" w:rsidRDefault="00202C94"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9B5072" w:rsidRPr="00563653" w:rsidRDefault="009B5072" w:rsidP="009B5072">
            <w:pPr>
              <w:pStyle w:val="docdata"/>
              <w:spacing w:before="0" w:beforeAutospacing="0" w:after="0" w:afterAutospacing="0"/>
              <w:jc w:val="center"/>
              <w:rPr>
                <w:color w:val="000000"/>
                <w:lang w:val="kk-KZ"/>
              </w:rPr>
            </w:pPr>
            <w:r w:rsidRPr="00563653">
              <w:rPr>
                <w:color w:val="000000"/>
                <w:lang w:val="kk-KZ"/>
              </w:rPr>
              <w:t>5</w:t>
            </w:r>
            <w:r w:rsidR="0084278B" w:rsidRPr="00563653">
              <w:rPr>
                <w:color w:val="000000"/>
                <w:lang w:val="kk-KZ"/>
              </w:rPr>
              <w:t xml:space="preserve"> тармақтың</w:t>
            </w:r>
          </w:p>
          <w:p w:rsidR="00202C94" w:rsidRPr="00563653" w:rsidRDefault="009B5072" w:rsidP="009B5072">
            <w:pPr>
              <w:pStyle w:val="docdata"/>
              <w:spacing w:before="0" w:beforeAutospacing="0" w:after="0" w:afterAutospacing="0"/>
              <w:jc w:val="center"/>
              <w:rPr>
                <w:b/>
                <w:color w:val="000000"/>
                <w:lang w:val="kk-KZ"/>
              </w:rPr>
            </w:pPr>
            <w:r w:rsidRPr="00563653">
              <w:rPr>
                <w:color w:val="000000"/>
                <w:lang w:val="kk-KZ"/>
              </w:rPr>
              <w:t>9-нысаны</w:t>
            </w:r>
          </w:p>
        </w:tc>
        <w:tc>
          <w:tcPr>
            <w:tcW w:w="4536" w:type="dxa"/>
            <w:gridSpan w:val="2"/>
            <w:vAlign w:val="center"/>
          </w:tcPr>
          <w:p w:rsidR="00195193" w:rsidRPr="00563653" w:rsidRDefault="00195193" w:rsidP="00195193">
            <w:pPr>
              <w:ind w:firstLine="709"/>
              <w:jc w:val="both"/>
              <w:rPr>
                <w:lang w:val="kk-KZ"/>
              </w:rPr>
            </w:pPr>
            <w:r w:rsidRPr="00563653">
              <w:rPr>
                <w:lang w:val="kk-KZ"/>
              </w:rPr>
              <w:t>5. Компанияның және акциялары (қатысу үлестері) компанияға заңды тұлғалар қабылдайтын шешімдерді айқындау құқығын беретін осы заңды тұлғалардың күрделі салымдары мен инвестицияларының жалпы көлемі мынадай түрлер бойынша бөліне отырып:</w:t>
            </w:r>
          </w:p>
          <w:p w:rsidR="00195193" w:rsidRPr="00563653" w:rsidRDefault="00195193" w:rsidP="00195193">
            <w:pPr>
              <w:ind w:firstLine="709"/>
              <w:jc w:val="both"/>
              <w:rPr>
                <w:lang w:val="kk-KZ"/>
              </w:rPr>
            </w:pPr>
            <w:r w:rsidRPr="00563653">
              <w:rPr>
                <w:lang w:val="kk-KZ"/>
              </w:rPr>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195193" w:rsidRPr="00563653" w:rsidRDefault="00195193" w:rsidP="00195193">
            <w:pPr>
              <w:ind w:firstLine="709"/>
              <w:jc w:val="both"/>
              <w:rPr>
                <w:lang w:val="kk-KZ"/>
              </w:rPr>
            </w:pPr>
            <w:r w:rsidRPr="00563653">
              <w:rPr>
                <w:lang w:val="kk-KZ"/>
              </w:rPr>
              <w:t>инвестициялар, оның ішінде акциялар пакеттерін (қатысу үлестерін) сатып алу; жарғылық капиталға салымдар және өзге де инвестициялар:</w:t>
            </w:r>
          </w:p>
          <w:p w:rsidR="00195193" w:rsidRPr="00563653" w:rsidRDefault="00195193" w:rsidP="00195193">
            <w:pPr>
              <w:ind w:firstLine="709"/>
              <w:jc w:val="right"/>
              <w:rPr>
                <w:lang w:val="kk-KZ"/>
              </w:rPr>
            </w:pPr>
            <w:r w:rsidRPr="00563653">
              <w:rPr>
                <w:lang w:val="kk-KZ"/>
              </w:rPr>
              <w:t>9-нысан</w:t>
            </w:r>
          </w:p>
          <w:tbl>
            <w:tblPr>
              <w:tblStyle w:val="a6"/>
              <w:tblW w:w="4305" w:type="dxa"/>
              <w:tblLayout w:type="fixed"/>
              <w:tblLook w:val="04A0" w:firstRow="1" w:lastRow="0" w:firstColumn="1" w:lastColumn="0" w:noHBand="0" w:noVBand="1"/>
            </w:tblPr>
            <w:tblGrid>
              <w:gridCol w:w="310"/>
              <w:gridCol w:w="799"/>
              <w:gridCol w:w="798"/>
              <w:gridCol w:w="1439"/>
              <w:gridCol w:w="959"/>
            </w:tblGrid>
            <w:tr w:rsidR="00195193" w:rsidRPr="005E57F2" w:rsidTr="009B5072">
              <w:trPr>
                <w:trHeight w:val="327"/>
              </w:trPr>
              <w:tc>
                <w:tcPr>
                  <w:tcW w:w="310" w:type="dxa"/>
                  <w:tcBorders>
                    <w:top w:val="single" w:sz="4" w:space="0" w:color="auto"/>
                    <w:left w:val="single" w:sz="4" w:space="0" w:color="auto"/>
                    <w:bottom w:val="single" w:sz="4" w:space="0" w:color="auto"/>
                    <w:right w:val="single" w:sz="4" w:space="0" w:color="auto"/>
                  </w:tcBorders>
                  <w:shd w:val="clear" w:color="auto" w:fill="FFFFFF"/>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spacing w:val="2"/>
                      <w:lang w:val="kk-KZ" w:eastAsia="en-US"/>
                    </w:rPr>
                    <w:lastRenderedPageBreak/>
                    <w:t>Р/с №</w:t>
                  </w:r>
                </w:p>
                <w:p w:rsidR="00195193" w:rsidRPr="00563653" w:rsidRDefault="00195193" w:rsidP="00195193">
                  <w:pPr>
                    <w:shd w:val="clear" w:color="auto" w:fill="FFFFFF"/>
                    <w:ind w:left="-57" w:right="-57"/>
                    <w:jc w:val="center"/>
                    <w:textAlignment w:val="baseline"/>
                    <w:rPr>
                      <w:rFonts w:eastAsia="Calibri"/>
                      <w:spacing w:val="2"/>
                      <w:lang w:val="kk-KZ" w:eastAsia="en-US"/>
                    </w:rPr>
                  </w:pPr>
                </w:p>
                <w:p w:rsidR="00195193" w:rsidRPr="00563653" w:rsidRDefault="00195193" w:rsidP="00195193">
                  <w:pPr>
                    <w:shd w:val="clear" w:color="auto" w:fill="FFFFFF"/>
                    <w:ind w:left="-57" w:right="-57"/>
                    <w:jc w:val="center"/>
                    <w:textAlignment w:val="baseline"/>
                    <w:rPr>
                      <w:rFonts w:eastAsia="Calibri"/>
                      <w:spacing w:val="2"/>
                      <w:lang w:val="kk-KZ" w:eastAsia="en-US"/>
                    </w:rPr>
                  </w:pPr>
                </w:p>
                <w:p w:rsidR="00195193" w:rsidRPr="00563653" w:rsidRDefault="00195193" w:rsidP="00195193">
                  <w:pPr>
                    <w:shd w:val="clear" w:color="auto" w:fill="FFFFFF"/>
                    <w:ind w:left="-57" w:right="-57"/>
                    <w:jc w:val="center"/>
                    <w:textAlignment w:val="baseline"/>
                    <w:rPr>
                      <w:rFonts w:eastAsia="Calibri"/>
                      <w:spacing w:val="2"/>
                      <w:lang w:val="kk-KZ" w:eastAsia="en-US"/>
                    </w:rPr>
                  </w:pPr>
                </w:p>
              </w:tc>
              <w:tc>
                <w:tcPr>
                  <w:tcW w:w="799" w:type="dxa"/>
                  <w:tcBorders>
                    <w:top w:val="single" w:sz="4" w:space="0" w:color="auto"/>
                    <w:left w:val="single" w:sz="4" w:space="0" w:color="auto"/>
                    <w:bottom w:val="single" w:sz="4" w:space="0" w:color="auto"/>
                    <w:right w:val="single" w:sz="4" w:space="0" w:color="auto"/>
                  </w:tcBorders>
                  <w:shd w:val="clear" w:color="auto" w:fill="auto"/>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noProof/>
                      <w:lang w:val="kk-KZ" w:eastAsia="en-US"/>
                    </w:rPr>
                    <w:t>Мақсат қою құжаттары</w:t>
                  </w:r>
                  <w:r w:rsidRPr="00563653">
                    <w:rPr>
                      <w:rFonts w:eastAsia="Calibri"/>
                      <w:noProof/>
                      <w:lang w:val="kk-KZ" w:eastAsia="en-US"/>
                    </w:rPr>
                    <w:br/>
                    <w:t>(«Қазақстан-2050»</w:t>
                  </w:r>
                  <w:r w:rsidRPr="00563653">
                    <w:rPr>
                      <w:rFonts w:eastAsia="Calibri"/>
                      <w:noProof/>
                      <w:lang w:val="kk-KZ" w:eastAsia="en-US"/>
                    </w:rPr>
                    <w:br/>
                    <w:t>пайымы, Қазақстан Республикасының көміртегі бейтараптығына қол жеткізуінің 2060 жылға дейінгі стратегиясы)</w:t>
                  </w:r>
                </w:p>
              </w:tc>
              <w:tc>
                <w:tcPr>
                  <w:tcW w:w="798" w:type="dxa"/>
                  <w:tcBorders>
                    <w:top w:val="single" w:sz="4" w:space="0" w:color="auto"/>
                    <w:left w:val="single" w:sz="4" w:space="0" w:color="auto"/>
                    <w:bottom w:val="single" w:sz="4" w:space="0" w:color="auto"/>
                    <w:right w:val="single" w:sz="4" w:space="0" w:color="auto"/>
                  </w:tcBorders>
                  <w:shd w:val="clear" w:color="auto" w:fill="auto"/>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noProof/>
                      <w:lang w:val="kk-KZ" w:eastAsia="en-US"/>
                    </w:rPr>
                    <w:t>Мемлекеттік жоспарлау жүйесінің</w:t>
                  </w:r>
                  <w:r w:rsidRPr="00563653">
                    <w:rPr>
                      <w:rFonts w:eastAsia="Calibri"/>
                      <w:noProof/>
                      <w:lang w:val="kk-KZ" w:eastAsia="en-US"/>
                    </w:rPr>
                    <w:br/>
                    <w:t>құжаттары</w:t>
                  </w:r>
                  <w:r w:rsidRPr="00563653">
                    <w:rPr>
                      <w:rFonts w:eastAsia="Calibri"/>
                      <w:noProof/>
                      <w:lang w:val="kk-KZ" w:eastAsia="en-US"/>
                    </w:rPr>
                    <w:br/>
                    <w:t xml:space="preserve">(Қазақстан Республикасының ұлттық даму жоспары, Қазақстан Республикасының Ұлттық қауіпсіздік стратегиясы)  </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noProof/>
                      <w:lang w:val="kk-KZ" w:eastAsia="en-US"/>
                    </w:rPr>
                    <w:t>Мемлекеттік жоспарлау жүйесінің</w:t>
                  </w:r>
                  <w:r w:rsidRPr="00563653">
                    <w:rPr>
                      <w:rFonts w:eastAsia="Calibri"/>
                      <w:noProof/>
                      <w:lang w:val="kk-KZ" w:eastAsia="en-US"/>
                    </w:rPr>
                    <w:br/>
                    <w:t>құжаттары</w:t>
                  </w:r>
                  <w:r w:rsidRPr="00563653">
                    <w:rPr>
                      <w:rFonts w:eastAsia="Calibri"/>
                      <w:noProof/>
                      <w:lang w:val="kk-KZ" w:eastAsia="en-US"/>
                    </w:rPr>
                    <w:br/>
                    <w:t xml:space="preserve">(мемлекеттік органдардың даму жоспарлары, </w:t>
                  </w:r>
                  <w:r w:rsidRPr="00563653">
                    <w:rPr>
                      <w:rFonts w:eastAsia="Calibri"/>
                      <w:b/>
                      <w:noProof/>
                      <w:lang w:val="kk-KZ" w:eastAsia="en-US"/>
                    </w:rPr>
                    <w:t>облыстардың, республикалық маңызы бар қалалардың, астананың</w:t>
                  </w:r>
                  <w:r w:rsidRPr="00563653">
                    <w:rPr>
                      <w:rFonts w:eastAsia="Calibri"/>
                      <w:noProof/>
                      <w:lang w:val="kk-KZ" w:eastAsia="en-US"/>
                    </w:rPr>
                    <w:t xml:space="preserve"> даму жоспарлары)</w:t>
                  </w:r>
                </w:p>
              </w:tc>
              <w:tc>
                <w:tcPr>
                  <w:tcW w:w="959" w:type="dxa"/>
                  <w:tcBorders>
                    <w:top w:val="single" w:sz="4" w:space="0" w:color="auto"/>
                    <w:left w:val="single" w:sz="4" w:space="0" w:color="auto"/>
                    <w:bottom w:val="single" w:sz="4" w:space="0" w:color="auto"/>
                    <w:right w:val="single" w:sz="4" w:space="0" w:color="auto"/>
                  </w:tcBorders>
                  <w:hideMark/>
                </w:tcPr>
                <w:p w:rsidR="00195193" w:rsidRPr="00563653" w:rsidRDefault="00195193" w:rsidP="00195193">
                  <w:pPr>
                    <w:rPr>
                      <w:lang w:val="kk-KZ" w:eastAsia="en-US"/>
                    </w:rPr>
                  </w:pPr>
                  <w:r w:rsidRPr="00563653">
                    <w:rPr>
                      <w:lang w:val="kk-KZ" w:eastAsia="en-US"/>
                    </w:rPr>
                    <w:t xml:space="preserve">Мемлекеттік жоспарлау жүйесіне кірмейтін өзге де құжаттар (тұжырымдамалар, Ұлттық жобалар, мемлекеттік бағдарламалар, доктриналар (стратегиялар), кешенді жоспарлар, </w:t>
                  </w:r>
                  <w:r w:rsidRPr="00563653">
                    <w:rPr>
                      <w:lang w:val="kk-KZ" w:eastAsia="en-US"/>
                    </w:rPr>
                    <w:lastRenderedPageBreak/>
                    <w:t>ұлттық инфрақұрылымдық жоспар)</w:t>
                  </w:r>
                </w:p>
              </w:tc>
            </w:tr>
            <w:tr w:rsidR="00195193" w:rsidRPr="00563653" w:rsidTr="009B5072">
              <w:trPr>
                <w:trHeight w:val="327"/>
              </w:trPr>
              <w:tc>
                <w:tcPr>
                  <w:tcW w:w="310" w:type="dxa"/>
                  <w:tcBorders>
                    <w:top w:val="single" w:sz="4" w:space="0" w:color="auto"/>
                    <w:left w:val="single" w:sz="4" w:space="0" w:color="auto"/>
                    <w:bottom w:val="single" w:sz="4" w:space="0" w:color="auto"/>
                    <w:right w:val="single" w:sz="4" w:space="0" w:color="auto"/>
                  </w:tcBorders>
                  <w:hideMark/>
                </w:tcPr>
                <w:p w:rsidR="00195193" w:rsidRPr="00563653" w:rsidRDefault="00195193" w:rsidP="00195193">
                  <w:pPr>
                    <w:rPr>
                      <w:lang w:val="kk-KZ" w:eastAsia="en-US"/>
                    </w:rPr>
                  </w:pPr>
                  <w:r w:rsidRPr="00563653">
                    <w:rPr>
                      <w:lang w:val="kk-KZ" w:eastAsia="en-US"/>
                    </w:rPr>
                    <w:lastRenderedPageBreak/>
                    <w:t>...</w:t>
                  </w:r>
                </w:p>
              </w:tc>
              <w:tc>
                <w:tcPr>
                  <w:tcW w:w="799" w:type="dxa"/>
                  <w:tcBorders>
                    <w:top w:val="single" w:sz="4" w:space="0" w:color="auto"/>
                    <w:left w:val="single" w:sz="4" w:space="0" w:color="auto"/>
                    <w:bottom w:val="single" w:sz="4" w:space="0" w:color="auto"/>
                    <w:right w:val="single" w:sz="4" w:space="0" w:color="auto"/>
                  </w:tcBorders>
                  <w:hideMark/>
                </w:tcPr>
                <w:p w:rsidR="00195193" w:rsidRPr="00563653" w:rsidRDefault="00195193" w:rsidP="00195193">
                  <w:pPr>
                    <w:rPr>
                      <w:lang w:val="kk-KZ" w:eastAsia="en-US"/>
                    </w:rPr>
                  </w:pPr>
                  <w:r w:rsidRPr="00563653">
                    <w:rPr>
                      <w:lang w:val="kk-KZ" w:eastAsia="en-US"/>
                    </w:rPr>
                    <w:t>...</w:t>
                  </w:r>
                </w:p>
              </w:tc>
              <w:tc>
                <w:tcPr>
                  <w:tcW w:w="798" w:type="dxa"/>
                  <w:tcBorders>
                    <w:top w:val="single" w:sz="4" w:space="0" w:color="auto"/>
                    <w:left w:val="single" w:sz="4" w:space="0" w:color="auto"/>
                    <w:bottom w:val="single" w:sz="4" w:space="0" w:color="auto"/>
                    <w:right w:val="single" w:sz="4" w:space="0" w:color="auto"/>
                  </w:tcBorders>
                  <w:hideMark/>
                </w:tcPr>
                <w:p w:rsidR="00195193" w:rsidRPr="00563653" w:rsidRDefault="00195193" w:rsidP="00195193">
                  <w:pPr>
                    <w:rPr>
                      <w:lang w:val="kk-KZ" w:eastAsia="en-US"/>
                    </w:rPr>
                  </w:pPr>
                  <w:r w:rsidRPr="00563653">
                    <w:rPr>
                      <w:lang w:val="kk-KZ" w:eastAsia="en-US"/>
                    </w:rPr>
                    <w:t>...</w:t>
                  </w:r>
                </w:p>
              </w:tc>
              <w:tc>
                <w:tcPr>
                  <w:tcW w:w="1439" w:type="dxa"/>
                  <w:tcBorders>
                    <w:top w:val="single" w:sz="4" w:space="0" w:color="auto"/>
                    <w:left w:val="single" w:sz="4" w:space="0" w:color="auto"/>
                    <w:bottom w:val="single" w:sz="4" w:space="0" w:color="auto"/>
                    <w:right w:val="single" w:sz="4" w:space="0" w:color="auto"/>
                  </w:tcBorders>
                  <w:hideMark/>
                </w:tcPr>
                <w:p w:rsidR="00195193" w:rsidRPr="00563653" w:rsidRDefault="00195193" w:rsidP="00195193">
                  <w:pPr>
                    <w:rPr>
                      <w:lang w:val="kk-KZ" w:eastAsia="en-US"/>
                    </w:rPr>
                  </w:pPr>
                  <w:r w:rsidRPr="00563653">
                    <w:rPr>
                      <w:lang w:val="kk-KZ" w:eastAsia="en-US"/>
                    </w:rPr>
                    <w:t>...</w:t>
                  </w:r>
                </w:p>
              </w:tc>
              <w:tc>
                <w:tcPr>
                  <w:tcW w:w="959" w:type="dxa"/>
                  <w:tcBorders>
                    <w:top w:val="single" w:sz="4" w:space="0" w:color="auto"/>
                    <w:left w:val="single" w:sz="4" w:space="0" w:color="auto"/>
                    <w:bottom w:val="single" w:sz="4" w:space="0" w:color="auto"/>
                    <w:right w:val="single" w:sz="4" w:space="0" w:color="auto"/>
                  </w:tcBorders>
                  <w:hideMark/>
                </w:tcPr>
                <w:p w:rsidR="00195193" w:rsidRPr="00563653" w:rsidRDefault="00195193" w:rsidP="00195193">
                  <w:pPr>
                    <w:rPr>
                      <w:lang w:val="kk-KZ" w:eastAsia="en-US"/>
                    </w:rPr>
                  </w:pPr>
                  <w:r w:rsidRPr="00563653">
                    <w:rPr>
                      <w:lang w:val="kk-KZ" w:eastAsia="en-US"/>
                    </w:rPr>
                    <w:t>...</w:t>
                  </w:r>
                </w:p>
              </w:tc>
            </w:tr>
          </w:tbl>
          <w:p w:rsidR="00202C94" w:rsidRPr="00563653" w:rsidRDefault="00202C94" w:rsidP="00195193">
            <w:pPr>
              <w:pStyle w:val="docdata"/>
              <w:spacing w:before="0" w:beforeAutospacing="0" w:after="0" w:afterAutospacing="0"/>
              <w:rPr>
                <w:b/>
                <w:color w:val="000000"/>
                <w:lang w:val="kk-KZ"/>
              </w:rPr>
            </w:pPr>
          </w:p>
        </w:tc>
        <w:tc>
          <w:tcPr>
            <w:tcW w:w="4254" w:type="dxa"/>
            <w:vAlign w:val="center"/>
          </w:tcPr>
          <w:p w:rsidR="00195193" w:rsidRPr="00563653" w:rsidRDefault="00195193" w:rsidP="00195193">
            <w:pPr>
              <w:ind w:firstLine="709"/>
              <w:jc w:val="both"/>
              <w:rPr>
                <w:lang w:val="kk-KZ"/>
              </w:rPr>
            </w:pPr>
            <w:r w:rsidRPr="00563653">
              <w:rPr>
                <w:lang w:val="kk-KZ"/>
              </w:rPr>
              <w:lastRenderedPageBreak/>
              <w:t>5. Компанияның және акциялары (қатысу үлестері) компанияға заңды тұлғалар қабылдайтын шешімдерді айқындау құқығын беретін осы заңды тұлғалардың күрделі салымдары мен инвестицияларының жалпы көлемі мынадай түрлер бойынша бөліне отырып:</w:t>
            </w:r>
          </w:p>
          <w:p w:rsidR="00195193" w:rsidRPr="00563653" w:rsidRDefault="00195193" w:rsidP="00195193">
            <w:pPr>
              <w:ind w:firstLine="709"/>
              <w:jc w:val="both"/>
              <w:rPr>
                <w:lang w:val="kk-KZ"/>
              </w:rPr>
            </w:pPr>
            <w:r w:rsidRPr="00563653">
              <w:rPr>
                <w:lang w:val="kk-KZ"/>
              </w:rPr>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195193" w:rsidRPr="00563653" w:rsidRDefault="00195193" w:rsidP="00195193">
            <w:pPr>
              <w:ind w:firstLine="709"/>
              <w:jc w:val="both"/>
              <w:rPr>
                <w:lang w:val="kk-KZ"/>
              </w:rPr>
            </w:pPr>
            <w:r w:rsidRPr="00563653">
              <w:rPr>
                <w:lang w:val="kk-KZ"/>
              </w:rPr>
              <w:t xml:space="preserve">инвестициялар, оның ішінде акциялар пакеттерін (қатысу үлестерін) </w:t>
            </w:r>
            <w:r w:rsidRPr="00563653">
              <w:rPr>
                <w:lang w:val="kk-KZ"/>
              </w:rPr>
              <w:lastRenderedPageBreak/>
              <w:t>сатып алу; жарғылық капиталға салымдар және өзге де инвестициялар:</w:t>
            </w:r>
          </w:p>
          <w:p w:rsidR="00195193" w:rsidRPr="00563653" w:rsidRDefault="00195193" w:rsidP="00195193">
            <w:pPr>
              <w:ind w:firstLine="709"/>
              <w:jc w:val="right"/>
              <w:rPr>
                <w:lang w:val="kk-KZ"/>
              </w:rPr>
            </w:pPr>
            <w:r w:rsidRPr="00563653">
              <w:rPr>
                <w:lang w:val="kk-KZ"/>
              </w:rPr>
              <w:t>9-нысан</w:t>
            </w:r>
          </w:p>
          <w:tbl>
            <w:tblPr>
              <w:tblStyle w:val="a6"/>
              <w:tblW w:w="4305" w:type="dxa"/>
              <w:tblLayout w:type="fixed"/>
              <w:tblLook w:val="04A0" w:firstRow="1" w:lastRow="0" w:firstColumn="1" w:lastColumn="0" w:noHBand="0" w:noVBand="1"/>
            </w:tblPr>
            <w:tblGrid>
              <w:gridCol w:w="310"/>
              <w:gridCol w:w="799"/>
              <w:gridCol w:w="798"/>
              <w:gridCol w:w="1439"/>
              <w:gridCol w:w="959"/>
            </w:tblGrid>
            <w:tr w:rsidR="00195193" w:rsidRPr="005E57F2" w:rsidTr="009B5072">
              <w:trPr>
                <w:trHeight w:val="327"/>
              </w:trPr>
              <w:tc>
                <w:tcPr>
                  <w:tcW w:w="310" w:type="dxa"/>
                  <w:tcBorders>
                    <w:top w:val="single" w:sz="4" w:space="0" w:color="auto"/>
                    <w:left w:val="single" w:sz="4" w:space="0" w:color="auto"/>
                    <w:bottom w:val="single" w:sz="4" w:space="0" w:color="auto"/>
                    <w:right w:val="single" w:sz="4" w:space="0" w:color="auto"/>
                  </w:tcBorders>
                  <w:shd w:val="clear" w:color="auto" w:fill="FFFFFF"/>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spacing w:val="2"/>
                      <w:lang w:val="kk-KZ" w:eastAsia="en-US"/>
                    </w:rPr>
                    <w:t>Р/с №</w:t>
                  </w:r>
                </w:p>
                <w:p w:rsidR="00195193" w:rsidRPr="00563653" w:rsidRDefault="00195193" w:rsidP="00195193">
                  <w:pPr>
                    <w:shd w:val="clear" w:color="auto" w:fill="FFFFFF"/>
                    <w:ind w:left="-57" w:right="-57"/>
                    <w:jc w:val="center"/>
                    <w:textAlignment w:val="baseline"/>
                    <w:rPr>
                      <w:rFonts w:eastAsia="Calibri"/>
                      <w:spacing w:val="2"/>
                      <w:lang w:val="kk-KZ" w:eastAsia="en-US"/>
                    </w:rPr>
                  </w:pPr>
                </w:p>
                <w:p w:rsidR="00195193" w:rsidRPr="00563653" w:rsidRDefault="00195193" w:rsidP="00195193">
                  <w:pPr>
                    <w:shd w:val="clear" w:color="auto" w:fill="FFFFFF"/>
                    <w:ind w:left="-57" w:right="-57"/>
                    <w:jc w:val="center"/>
                    <w:textAlignment w:val="baseline"/>
                    <w:rPr>
                      <w:rFonts w:eastAsia="Calibri"/>
                      <w:spacing w:val="2"/>
                      <w:lang w:val="kk-KZ" w:eastAsia="en-US"/>
                    </w:rPr>
                  </w:pPr>
                </w:p>
                <w:p w:rsidR="00195193" w:rsidRPr="00563653" w:rsidRDefault="00195193" w:rsidP="00195193">
                  <w:pPr>
                    <w:shd w:val="clear" w:color="auto" w:fill="FFFFFF"/>
                    <w:ind w:left="-57" w:right="-57"/>
                    <w:jc w:val="center"/>
                    <w:textAlignment w:val="baseline"/>
                    <w:rPr>
                      <w:rFonts w:eastAsia="Calibri"/>
                      <w:spacing w:val="2"/>
                      <w:lang w:val="kk-KZ" w:eastAsia="en-US"/>
                    </w:rPr>
                  </w:pPr>
                </w:p>
              </w:tc>
              <w:tc>
                <w:tcPr>
                  <w:tcW w:w="799" w:type="dxa"/>
                  <w:tcBorders>
                    <w:top w:val="single" w:sz="4" w:space="0" w:color="auto"/>
                    <w:left w:val="single" w:sz="4" w:space="0" w:color="auto"/>
                    <w:bottom w:val="single" w:sz="4" w:space="0" w:color="auto"/>
                    <w:right w:val="single" w:sz="4" w:space="0" w:color="auto"/>
                  </w:tcBorders>
                  <w:shd w:val="clear" w:color="auto" w:fill="auto"/>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noProof/>
                      <w:lang w:val="kk-KZ" w:eastAsia="en-US"/>
                    </w:rPr>
                    <w:t>Мақсат қою құжаттары</w:t>
                  </w:r>
                  <w:r w:rsidRPr="00563653">
                    <w:rPr>
                      <w:rFonts w:eastAsia="Calibri"/>
                      <w:noProof/>
                      <w:lang w:val="kk-KZ" w:eastAsia="en-US"/>
                    </w:rPr>
                    <w:br/>
                    <w:t>(«Қазақстан-2050»</w:t>
                  </w:r>
                  <w:r w:rsidRPr="00563653">
                    <w:rPr>
                      <w:rFonts w:eastAsia="Calibri"/>
                      <w:noProof/>
                      <w:lang w:val="kk-KZ" w:eastAsia="en-US"/>
                    </w:rPr>
                    <w:br/>
                    <w:t>пайымы, Қазақстан Республикасының көміртегі бейтараптығына қол жеткізуінің 2060 жылға дейінгі стратегиясы)</w:t>
                  </w:r>
                </w:p>
              </w:tc>
              <w:tc>
                <w:tcPr>
                  <w:tcW w:w="798" w:type="dxa"/>
                  <w:tcBorders>
                    <w:top w:val="single" w:sz="4" w:space="0" w:color="auto"/>
                    <w:left w:val="single" w:sz="4" w:space="0" w:color="auto"/>
                    <w:bottom w:val="single" w:sz="4" w:space="0" w:color="auto"/>
                    <w:right w:val="single" w:sz="4" w:space="0" w:color="auto"/>
                  </w:tcBorders>
                  <w:shd w:val="clear" w:color="auto" w:fill="auto"/>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noProof/>
                      <w:lang w:val="kk-KZ" w:eastAsia="en-US"/>
                    </w:rPr>
                    <w:t>Мемлекеттік жоспарлау жүйесінің</w:t>
                  </w:r>
                  <w:r w:rsidRPr="00563653">
                    <w:rPr>
                      <w:rFonts w:eastAsia="Calibri"/>
                      <w:noProof/>
                      <w:lang w:val="kk-KZ" w:eastAsia="en-US"/>
                    </w:rPr>
                    <w:br/>
                    <w:t>құжаттары</w:t>
                  </w:r>
                  <w:r w:rsidRPr="00563653">
                    <w:rPr>
                      <w:rFonts w:eastAsia="Calibri"/>
                      <w:noProof/>
                      <w:lang w:val="kk-KZ" w:eastAsia="en-US"/>
                    </w:rPr>
                    <w:br/>
                    <w:t xml:space="preserve">(Қазақстан Республикасының ұлттық даму жоспары, Қазақстан Республикасының Ұлттық қауіпсіздік стратегиясы)  </w:t>
                  </w:r>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rsidR="00195193" w:rsidRPr="00563653" w:rsidRDefault="00195193" w:rsidP="00195193">
                  <w:pPr>
                    <w:shd w:val="clear" w:color="auto" w:fill="FFFFFF"/>
                    <w:ind w:left="-57" w:right="-57"/>
                    <w:jc w:val="center"/>
                    <w:textAlignment w:val="baseline"/>
                    <w:rPr>
                      <w:rFonts w:eastAsia="Calibri"/>
                      <w:spacing w:val="2"/>
                      <w:lang w:val="kk-KZ" w:eastAsia="en-US"/>
                    </w:rPr>
                  </w:pPr>
                  <w:r w:rsidRPr="00563653">
                    <w:rPr>
                      <w:rFonts w:eastAsia="Calibri"/>
                      <w:noProof/>
                      <w:lang w:val="kk-KZ" w:eastAsia="en-US"/>
                    </w:rPr>
                    <w:t>Мемлекеттік жоспарлау жүйесінің</w:t>
                  </w:r>
                  <w:r w:rsidRPr="00563653">
                    <w:rPr>
                      <w:rFonts w:eastAsia="Calibri"/>
                      <w:noProof/>
                      <w:lang w:val="kk-KZ" w:eastAsia="en-US"/>
                    </w:rPr>
                    <w:br/>
                    <w:t>құжаттары</w:t>
                  </w:r>
                  <w:r w:rsidRPr="00563653">
                    <w:rPr>
                      <w:rFonts w:eastAsia="Calibri"/>
                      <w:noProof/>
                      <w:lang w:val="kk-KZ" w:eastAsia="en-US"/>
                    </w:rPr>
                    <w:br/>
                    <w:t xml:space="preserve">(мемлекеттік органдардың даму жоспарлары, </w:t>
                  </w:r>
                  <w:r w:rsidRPr="00563653">
                    <w:rPr>
                      <w:rFonts w:eastAsia="Calibri"/>
                      <w:b/>
                      <w:noProof/>
                      <w:lang w:val="kk-KZ" w:eastAsia="en-US"/>
                    </w:rPr>
                    <w:t xml:space="preserve">астананың, республикалық маңызы бар қалалардың, облыстардың </w:t>
                  </w:r>
                  <w:r w:rsidRPr="00563653">
                    <w:rPr>
                      <w:rFonts w:eastAsia="Calibri"/>
                      <w:noProof/>
                      <w:lang w:val="kk-KZ" w:eastAsia="en-US"/>
                    </w:rPr>
                    <w:t>даму жоспарлары)</w:t>
                  </w:r>
                </w:p>
              </w:tc>
              <w:tc>
                <w:tcPr>
                  <w:tcW w:w="959" w:type="dxa"/>
                  <w:tcBorders>
                    <w:top w:val="single" w:sz="4" w:space="0" w:color="auto"/>
                    <w:left w:val="single" w:sz="4" w:space="0" w:color="auto"/>
                    <w:bottom w:val="single" w:sz="4" w:space="0" w:color="auto"/>
                    <w:right w:val="single" w:sz="4" w:space="0" w:color="auto"/>
                  </w:tcBorders>
                  <w:hideMark/>
                </w:tcPr>
                <w:p w:rsidR="00195193" w:rsidRPr="00563653" w:rsidRDefault="00195193" w:rsidP="00195193">
                  <w:pPr>
                    <w:rPr>
                      <w:lang w:val="kk-KZ" w:eastAsia="en-US"/>
                    </w:rPr>
                  </w:pPr>
                  <w:r w:rsidRPr="00563653">
                    <w:rPr>
                      <w:lang w:val="kk-KZ" w:eastAsia="en-US"/>
                    </w:rPr>
                    <w:t>Мемлекеттік жоспарлау жүйесіне кірмейтін өзге де құжаттар (тұжырымдамалар, Ұлттық жобалар, мемлекеттік бағдарламалар, доктриналар (стратегиялар), кешен</w:t>
                  </w:r>
                  <w:r w:rsidRPr="00563653">
                    <w:rPr>
                      <w:lang w:val="kk-KZ" w:eastAsia="en-US"/>
                    </w:rPr>
                    <w:lastRenderedPageBreak/>
                    <w:t>ді жоспарлар, ұлттық инфрақұрылымдық жоспар)</w:t>
                  </w:r>
                </w:p>
              </w:tc>
            </w:tr>
          </w:tbl>
          <w:p w:rsidR="00202C94" w:rsidRPr="00563653" w:rsidRDefault="00202C94" w:rsidP="00202C94">
            <w:pPr>
              <w:pStyle w:val="docdata"/>
              <w:spacing w:before="0" w:beforeAutospacing="0" w:after="0" w:afterAutospacing="0"/>
              <w:jc w:val="both"/>
              <w:rPr>
                <w:b/>
                <w:color w:val="000000"/>
                <w:lang w:val="kk-KZ"/>
              </w:rPr>
            </w:pPr>
          </w:p>
        </w:tc>
        <w:tc>
          <w:tcPr>
            <w:tcW w:w="4112" w:type="dxa"/>
            <w:vAlign w:val="center"/>
          </w:tcPr>
          <w:p w:rsidR="00202C94" w:rsidRPr="00563653" w:rsidRDefault="0084278B" w:rsidP="0084278B">
            <w:pPr>
              <w:pStyle w:val="docdata"/>
              <w:spacing w:before="0" w:beforeAutospacing="0" w:after="0" w:afterAutospacing="0"/>
              <w:jc w:val="both"/>
              <w:rPr>
                <w:color w:val="000000"/>
                <w:lang w:val="kk-KZ"/>
              </w:rPr>
            </w:pPr>
            <w:r w:rsidRPr="00563653">
              <w:rPr>
                <w:color w:val="000000"/>
                <w:lang w:val="kk-KZ"/>
              </w:rPr>
              <w:lastRenderedPageBreak/>
              <w:t xml:space="preserve">Негіздеме салыстырма кестенің </w:t>
            </w:r>
            <w:r w:rsidRPr="00563653">
              <w:rPr>
                <w:color w:val="000000"/>
                <w:lang w:val="kk-KZ"/>
              </w:rPr>
              <w:br/>
              <w:t>1-позициясында келтірілген</w:t>
            </w:r>
          </w:p>
        </w:tc>
      </w:tr>
      <w:tr w:rsidR="00195193" w:rsidRPr="005E57F2" w:rsidTr="00202C94">
        <w:trPr>
          <w:jc w:val="center"/>
        </w:trPr>
        <w:tc>
          <w:tcPr>
            <w:tcW w:w="671" w:type="dxa"/>
            <w:gridSpan w:val="2"/>
            <w:vAlign w:val="center"/>
          </w:tcPr>
          <w:p w:rsidR="00195193" w:rsidRPr="00563653" w:rsidRDefault="00195193" w:rsidP="005E57F2">
            <w:pPr>
              <w:pStyle w:val="docdata"/>
              <w:numPr>
                <w:ilvl w:val="0"/>
                <w:numId w:val="5"/>
              </w:numPr>
              <w:spacing w:before="0" w:beforeAutospacing="0" w:after="0" w:afterAutospacing="0"/>
              <w:jc w:val="center"/>
              <w:rPr>
                <w:b/>
                <w:color w:val="000000"/>
                <w:lang w:val="kk-KZ"/>
              </w:rPr>
            </w:pPr>
          </w:p>
        </w:tc>
        <w:tc>
          <w:tcPr>
            <w:tcW w:w="1590" w:type="dxa"/>
            <w:vAlign w:val="center"/>
          </w:tcPr>
          <w:p w:rsidR="00195193" w:rsidRPr="00563653" w:rsidRDefault="00195193" w:rsidP="00202C94">
            <w:pPr>
              <w:pStyle w:val="docdata"/>
              <w:spacing w:before="0" w:beforeAutospacing="0" w:after="0" w:afterAutospacing="0"/>
              <w:jc w:val="center"/>
              <w:rPr>
                <w:color w:val="000000"/>
                <w:lang w:val="kk-KZ"/>
              </w:rPr>
            </w:pPr>
            <w:r w:rsidRPr="00563653">
              <w:rPr>
                <w:color w:val="000000"/>
                <w:lang w:val="kk-KZ"/>
              </w:rPr>
              <w:t>Компания қызметінің стратегиялық бағыттары бойынша іс-шаралар жоспарын іске асыру мониторингі бойынша есеп</w:t>
            </w:r>
          </w:p>
        </w:tc>
        <w:tc>
          <w:tcPr>
            <w:tcW w:w="4536" w:type="dxa"/>
            <w:gridSpan w:val="2"/>
            <w:vAlign w:val="center"/>
          </w:tcPr>
          <w:p w:rsidR="00195193" w:rsidRPr="00563653" w:rsidRDefault="00195193" w:rsidP="00195193">
            <w:pPr>
              <w:ind w:firstLine="709"/>
              <w:jc w:val="both"/>
              <w:rPr>
                <w:lang w:val="kk-KZ"/>
              </w:rPr>
            </w:pPr>
            <w:r w:rsidRPr="00563653">
              <w:rPr>
                <w:lang w:val="kk-KZ"/>
              </w:rPr>
              <w:t>Компания қызметінің стратегиялық бағыттары бойынша іс-шаралар жоспарын іске асыру мониторингі бойынша есеп</w:t>
            </w:r>
          </w:p>
          <w:tbl>
            <w:tblPr>
              <w:tblW w:w="433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1081"/>
              <w:gridCol w:w="1395"/>
              <w:gridCol w:w="1239"/>
              <w:gridCol w:w="620"/>
            </w:tblGrid>
            <w:tr w:rsidR="00195193" w:rsidRPr="00563653" w:rsidTr="005C6FB0">
              <w:trPr>
                <w:trHeight w:val="182"/>
              </w:trPr>
              <w:tc>
                <w:tcPr>
                  <w:tcW w:w="108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95193" w:rsidRPr="00563653" w:rsidRDefault="00195193" w:rsidP="00563653">
                  <w:proofErr w:type="spellStart"/>
                  <w:r w:rsidRPr="00563653">
                    <w:t>Мақсат</w:t>
                  </w:r>
                  <w:proofErr w:type="spellEnd"/>
                  <w:r w:rsidRPr="00563653">
                    <w:t xml:space="preserve"> </w:t>
                  </w:r>
                  <w:proofErr w:type="spellStart"/>
                  <w:r w:rsidRPr="00563653">
                    <w:t>қою</w:t>
                  </w:r>
                  <w:proofErr w:type="spellEnd"/>
                  <w:r w:rsidRPr="00563653">
                    <w:t xml:space="preserve"> </w:t>
                  </w:r>
                  <w:proofErr w:type="spellStart"/>
                  <w:r w:rsidRPr="00563653">
                    <w:t>құжаттары</w:t>
                  </w:r>
                  <w:proofErr w:type="spellEnd"/>
                  <w:r w:rsidRPr="00563653">
                    <w:t xml:space="preserve"> </w:t>
                  </w:r>
                </w:p>
                <w:p w:rsidR="00195193" w:rsidRPr="00563653" w:rsidRDefault="00195193" w:rsidP="00563653"/>
              </w:tc>
              <w:tc>
                <w:tcPr>
                  <w:tcW w:w="1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95193" w:rsidRPr="00563653" w:rsidRDefault="00195193" w:rsidP="00563653">
                  <w:proofErr w:type="spellStart"/>
                  <w:r w:rsidRPr="00563653">
                    <w:t>Құжаттар</w:t>
                  </w:r>
                  <w:proofErr w:type="spellEnd"/>
                </w:p>
                <w:p w:rsidR="00195193" w:rsidRPr="00563653" w:rsidRDefault="00195193" w:rsidP="00563653"/>
              </w:tc>
              <w:tc>
                <w:tcPr>
                  <w:tcW w:w="12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95193" w:rsidRPr="00563653" w:rsidRDefault="00195193" w:rsidP="00563653">
                  <w:proofErr w:type="spellStart"/>
                  <w:r w:rsidRPr="00563653">
                    <w:t>Мемлекеттік</w:t>
                  </w:r>
                  <w:proofErr w:type="spellEnd"/>
                  <w:r w:rsidRPr="00563653">
                    <w:t xml:space="preserve"> </w:t>
                  </w:r>
                  <w:proofErr w:type="spellStart"/>
                  <w:r w:rsidRPr="00563653">
                    <w:t>жоспарлау</w:t>
                  </w:r>
                  <w:proofErr w:type="spellEnd"/>
                  <w:r w:rsidRPr="00563653">
                    <w:t xml:space="preserve"> </w:t>
                  </w:r>
                  <w:proofErr w:type="spellStart"/>
                  <w:r w:rsidRPr="00563653">
                    <w:t>жүйесінің</w:t>
                  </w:r>
                  <w:proofErr w:type="spellEnd"/>
                  <w:r w:rsidRPr="00563653">
                    <w:br/>
                  </w:r>
                  <w:proofErr w:type="spellStart"/>
                  <w:r w:rsidRPr="00563653">
                    <w:t>құжаттары</w:t>
                  </w:r>
                  <w:proofErr w:type="spellEnd"/>
                  <w:r w:rsidRPr="00563653">
                    <w:t xml:space="preserve"> </w:t>
                  </w:r>
                </w:p>
                <w:p w:rsidR="00195193" w:rsidRPr="00563653" w:rsidRDefault="00195193" w:rsidP="00563653"/>
              </w:tc>
              <w:tc>
                <w:tcPr>
                  <w:tcW w:w="62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95193" w:rsidRPr="00563653" w:rsidRDefault="00195193" w:rsidP="00563653">
                  <w:proofErr w:type="spellStart"/>
                  <w:r w:rsidRPr="00563653">
                    <w:t>Мемлекеттік</w:t>
                  </w:r>
                  <w:proofErr w:type="spellEnd"/>
                  <w:r w:rsidRPr="00563653">
                    <w:t xml:space="preserve"> </w:t>
                  </w:r>
                  <w:proofErr w:type="spellStart"/>
                  <w:r w:rsidRPr="00563653">
                    <w:t>жоспарлау</w:t>
                  </w:r>
                  <w:proofErr w:type="spellEnd"/>
                  <w:r w:rsidRPr="00563653">
                    <w:t xml:space="preserve"> </w:t>
                  </w:r>
                  <w:proofErr w:type="spellStart"/>
                  <w:r w:rsidRPr="00563653">
                    <w:t>жүйесіне</w:t>
                  </w:r>
                  <w:proofErr w:type="spellEnd"/>
                  <w:r w:rsidRPr="00563653">
                    <w:t xml:space="preserve"> </w:t>
                  </w:r>
                  <w:proofErr w:type="spellStart"/>
                  <w:r w:rsidRPr="00563653">
                    <w:t>кірмейтін</w:t>
                  </w:r>
                  <w:proofErr w:type="spellEnd"/>
                  <w:r w:rsidRPr="00563653">
                    <w:t xml:space="preserve"> </w:t>
                  </w:r>
                  <w:proofErr w:type="spellStart"/>
                  <w:r w:rsidRPr="00563653">
                    <w:t>өзге</w:t>
                  </w:r>
                  <w:proofErr w:type="spellEnd"/>
                  <w:r w:rsidRPr="00563653">
                    <w:t xml:space="preserve"> де </w:t>
                  </w:r>
                  <w:proofErr w:type="spellStart"/>
                  <w:r w:rsidRPr="00563653">
                    <w:t>құжаттар</w:t>
                  </w:r>
                  <w:proofErr w:type="spellEnd"/>
                  <w:r w:rsidRPr="00563653">
                    <w:t xml:space="preserve"> </w:t>
                  </w:r>
                  <w:r w:rsidRPr="00563653">
                    <w:lastRenderedPageBreak/>
                    <w:t>(</w:t>
                  </w:r>
                  <w:proofErr w:type="spellStart"/>
                  <w:r w:rsidRPr="00563653">
                    <w:t>тұжырымдамалар</w:t>
                  </w:r>
                  <w:proofErr w:type="spellEnd"/>
                  <w:r w:rsidRPr="00563653">
                    <w:t xml:space="preserve">, </w:t>
                  </w:r>
                  <w:proofErr w:type="spellStart"/>
                  <w:r w:rsidRPr="00563653">
                    <w:t>Ұлттық</w:t>
                  </w:r>
                  <w:proofErr w:type="spellEnd"/>
                  <w:r w:rsidRPr="00563653">
                    <w:t xml:space="preserve"> </w:t>
                  </w:r>
                  <w:proofErr w:type="spellStart"/>
                  <w:r w:rsidRPr="00563653">
                    <w:t>жобалар</w:t>
                  </w:r>
                  <w:proofErr w:type="spellEnd"/>
                  <w:r w:rsidRPr="00563653">
                    <w:t xml:space="preserve">, </w:t>
                  </w:r>
                  <w:proofErr w:type="spellStart"/>
                  <w:r w:rsidRPr="00563653">
                    <w:t>мемлекеттік</w:t>
                  </w:r>
                  <w:proofErr w:type="spellEnd"/>
                  <w:r w:rsidRPr="00563653">
                    <w:t xml:space="preserve"> </w:t>
                  </w:r>
                  <w:proofErr w:type="spellStart"/>
                  <w:r w:rsidRPr="00563653">
                    <w:t>бағдарламалар</w:t>
                  </w:r>
                  <w:proofErr w:type="spellEnd"/>
                  <w:r w:rsidRPr="00563653">
                    <w:t xml:space="preserve">, </w:t>
                  </w:r>
                  <w:proofErr w:type="spellStart"/>
                  <w:r w:rsidRPr="00563653">
                    <w:t>доктриналар</w:t>
                  </w:r>
                  <w:proofErr w:type="spellEnd"/>
                  <w:r w:rsidRPr="00563653">
                    <w:t xml:space="preserve"> (</w:t>
                  </w:r>
                  <w:proofErr w:type="spellStart"/>
                  <w:r w:rsidRPr="00563653">
                    <w:t>стратегиялар</w:t>
                  </w:r>
                  <w:proofErr w:type="spellEnd"/>
                  <w:r w:rsidRPr="00563653">
                    <w:t xml:space="preserve">), </w:t>
                  </w:r>
                  <w:proofErr w:type="spellStart"/>
                  <w:r w:rsidRPr="00563653">
                    <w:t>кешенді</w:t>
                  </w:r>
                  <w:proofErr w:type="spellEnd"/>
                  <w:r w:rsidRPr="00563653">
                    <w:t xml:space="preserve"> </w:t>
                  </w:r>
                  <w:proofErr w:type="spellStart"/>
                  <w:r w:rsidRPr="00563653">
                    <w:t>жоспарлар</w:t>
                  </w:r>
                  <w:proofErr w:type="spellEnd"/>
                  <w:r w:rsidRPr="00563653">
                    <w:t xml:space="preserve">, </w:t>
                  </w:r>
                  <w:proofErr w:type="spellStart"/>
                  <w:r w:rsidRPr="00563653">
                    <w:t>ұлттық</w:t>
                  </w:r>
                  <w:proofErr w:type="spellEnd"/>
                  <w:r w:rsidRPr="00563653">
                    <w:t xml:space="preserve"> </w:t>
                  </w:r>
                  <w:proofErr w:type="spellStart"/>
                  <w:r w:rsidRPr="00563653">
                    <w:t>инф</w:t>
                  </w:r>
                  <w:r w:rsidRPr="00563653">
                    <w:lastRenderedPageBreak/>
                    <w:t>рақұрылымдық</w:t>
                  </w:r>
                  <w:proofErr w:type="spellEnd"/>
                  <w:r w:rsidRPr="00563653">
                    <w:t xml:space="preserve"> </w:t>
                  </w:r>
                  <w:proofErr w:type="spellStart"/>
                  <w:r w:rsidRPr="00563653">
                    <w:t>жоспар</w:t>
                  </w:r>
                  <w:proofErr w:type="spellEnd"/>
                  <w:r w:rsidRPr="00563653">
                    <w:t>)</w:t>
                  </w:r>
                </w:p>
                <w:p w:rsidR="00195193" w:rsidRPr="00563653" w:rsidRDefault="00195193" w:rsidP="00563653"/>
              </w:tc>
            </w:tr>
            <w:tr w:rsidR="00195193" w:rsidRPr="00563653" w:rsidTr="005C6FB0">
              <w:trPr>
                <w:trHeight w:val="573"/>
              </w:trPr>
              <w:tc>
                <w:tcPr>
                  <w:tcW w:w="108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95193" w:rsidRPr="00563653" w:rsidRDefault="00195193" w:rsidP="00563653">
                  <w:r w:rsidRPr="00563653">
                    <w:t>(«Қазақстан-2050»</w:t>
                  </w:r>
                  <w:r w:rsidRPr="00563653">
                    <w:br/>
                  </w:r>
                  <w:proofErr w:type="spellStart"/>
                  <w:r w:rsidRPr="00563653">
                    <w:t>пайымы</w:t>
                  </w:r>
                  <w:proofErr w:type="spellEnd"/>
                  <w:r w:rsidRPr="00563653">
                    <w:t xml:space="preserve">, </w:t>
                  </w:r>
                  <w:proofErr w:type="spellStart"/>
                  <w:r w:rsidRPr="00563653">
                    <w:t>Қазақстан</w:t>
                  </w:r>
                  <w:proofErr w:type="spellEnd"/>
                  <w:r w:rsidRPr="00563653">
                    <w:t xml:space="preserve"> </w:t>
                  </w:r>
                  <w:proofErr w:type="spellStart"/>
                  <w:r w:rsidRPr="00563653">
                    <w:t>Республикасының</w:t>
                  </w:r>
                  <w:proofErr w:type="spellEnd"/>
                  <w:r w:rsidRPr="00563653">
                    <w:t xml:space="preserve"> </w:t>
                  </w:r>
                  <w:proofErr w:type="spellStart"/>
                  <w:r w:rsidRPr="00563653">
                    <w:t>көміртег</w:t>
                  </w:r>
                  <w:r w:rsidRPr="00563653">
                    <w:lastRenderedPageBreak/>
                    <w:t>і</w:t>
                  </w:r>
                  <w:proofErr w:type="spellEnd"/>
                  <w:r w:rsidRPr="00563653">
                    <w:t xml:space="preserve"> </w:t>
                  </w:r>
                  <w:proofErr w:type="spellStart"/>
                  <w:r w:rsidRPr="00563653">
                    <w:t>бейтараптығына</w:t>
                  </w:r>
                  <w:proofErr w:type="spellEnd"/>
                  <w:r w:rsidRPr="00563653">
                    <w:t xml:space="preserve"> </w:t>
                  </w:r>
                  <w:proofErr w:type="spellStart"/>
                  <w:r w:rsidRPr="00563653">
                    <w:t>қол</w:t>
                  </w:r>
                  <w:proofErr w:type="spellEnd"/>
                  <w:r w:rsidRPr="00563653">
                    <w:t xml:space="preserve"> </w:t>
                  </w:r>
                  <w:proofErr w:type="spellStart"/>
                  <w:r w:rsidRPr="00563653">
                    <w:t>жеткізуінің</w:t>
                  </w:r>
                  <w:proofErr w:type="spellEnd"/>
                  <w:r w:rsidRPr="00563653">
                    <w:t xml:space="preserve"> 2060 </w:t>
                  </w:r>
                  <w:proofErr w:type="spellStart"/>
                  <w:r w:rsidRPr="00563653">
                    <w:t>жылға</w:t>
                  </w:r>
                  <w:proofErr w:type="spellEnd"/>
                  <w:r w:rsidRPr="00563653">
                    <w:t xml:space="preserve"> </w:t>
                  </w:r>
                  <w:proofErr w:type="spellStart"/>
                  <w:r w:rsidRPr="00563653">
                    <w:t>дейінгі</w:t>
                  </w:r>
                  <w:proofErr w:type="spellEnd"/>
                  <w:r w:rsidRPr="00563653">
                    <w:t xml:space="preserve"> </w:t>
                  </w:r>
                  <w:proofErr w:type="spellStart"/>
                  <w:r w:rsidRPr="00563653">
                    <w:t>стратегиясы</w:t>
                  </w:r>
                  <w:proofErr w:type="spellEnd"/>
                  <w:r w:rsidRPr="00563653">
                    <w:t>)</w:t>
                  </w:r>
                </w:p>
              </w:tc>
              <w:tc>
                <w:tcPr>
                  <w:tcW w:w="1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95193" w:rsidRPr="00563653" w:rsidRDefault="00195193" w:rsidP="00563653">
                  <w:proofErr w:type="spellStart"/>
                  <w:r w:rsidRPr="00563653">
                    <w:lastRenderedPageBreak/>
                    <w:t>Мемлекеттік</w:t>
                  </w:r>
                  <w:proofErr w:type="spellEnd"/>
                  <w:r w:rsidRPr="00563653">
                    <w:t xml:space="preserve"> </w:t>
                  </w:r>
                  <w:proofErr w:type="spellStart"/>
                  <w:r w:rsidRPr="00563653">
                    <w:t>жоспарлау</w:t>
                  </w:r>
                  <w:proofErr w:type="spellEnd"/>
                  <w:r w:rsidRPr="00563653">
                    <w:t xml:space="preserve"> </w:t>
                  </w:r>
                  <w:proofErr w:type="spellStart"/>
                  <w:r w:rsidRPr="00563653">
                    <w:t>жүйесі</w:t>
                  </w:r>
                  <w:proofErr w:type="spellEnd"/>
                </w:p>
                <w:p w:rsidR="00195193" w:rsidRPr="00563653" w:rsidRDefault="00195193" w:rsidP="00563653"/>
              </w:tc>
              <w:tc>
                <w:tcPr>
                  <w:tcW w:w="12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373C21" w:rsidRPr="00563653" w:rsidRDefault="00373C21" w:rsidP="00563653"/>
                <w:p w:rsidR="00373C21" w:rsidRPr="00563653" w:rsidRDefault="00373C21" w:rsidP="00563653">
                  <w:r w:rsidRPr="00563653">
                    <w:t>(</w:t>
                  </w:r>
                  <w:proofErr w:type="spellStart"/>
                  <w:r w:rsidRPr="00563653">
                    <w:t>мемлекеттік</w:t>
                  </w:r>
                  <w:proofErr w:type="spellEnd"/>
                  <w:r w:rsidRPr="00563653">
                    <w:t xml:space="preserve"> </w:t>
                  </w:r>
                  <w:proofErr w:type="spellStart"/>
                  <w:r w:rsidRPr="00563653">
                    <w:t>органдардың</w:t>
                  </w:r>
                  <w:proofErr w:type="spellEnd"/>
                  <w:r w:rsidRPr="00563653">
                    <w:t xml:space="preserve"> даму </w:t>
                  </w:r>
                  <w:proofErr w:type="spellStart"/>
                  <w:r w:rsidRPr="00563653">
                    <w:t>жоспарлары</w:t>
                  </w:r>
                  <w:proofErr w:type="spellEnd"/>
                  <w:r w:rsidRPr="00563653">
                    <w:t xml:space="preserve">, </w:t>
                  </w:r>
                  <w:proofErr w:type="spellStart"/>
                  <w:r w:rsidRPr="00563653">
                    <w:rPr>
                      <w:b/>
                    </w:rPr>
                    <w:t>облыстардың</w:t>
                  </w:r>
                  <w:proofErr w:type="spellEnd"/>
                  <w:r w:rsidRPr="00563653">
                    <w:rPr>
                      <w:b/>
                    </w:rPr>
                    <w:t xml:space="preserve">, </w:t>
                  </w:r>
                  <w:proofErr w:type="spellStart"/>
                  <w:r w:rsidRPr="00563653">
                    <w:rPr>
                      <w:b/>
                    </w:rPr>
                    <w:t>республи</w:t>
                  </w:r>
                  <w:r w:rsidRPr="00563653">
                    <w:rPr>
                      <w:b/>
                    </w:rPr>
                    <w:lastRenderedPageBreak/>
                    <w:t>калық</w:t>
                  </w:r>
                  <w:proofErr w:type="spellEnd"/>
                  <w:r w:rsidRPr="00563653">
                    <w:rPr>
                      <w:b/>
                    </w:rPr>
                    <w:t xml:space="preserve"> </w:t>
                  </w:r>
                  <w:proofErr w:type="spellStart"/>
                  <w:r w:rsidRPr="00563653">
                    <w:rPr>
                      <w:b/>
                    </w:rPr>
                    <w:t>маңызы</w:t>
                  </w:r>
                  <w:proofErr w:type="spellEnd"/>
                  <w:r w:rsidRPr="00563653">
                    <w:rPr>
                      <w:b/>
                    </w:rPr>
                    <w:t xml:space="preserve"> бар </w:t>
                  </w:r>
                  <w:proofErr w:type="spellStart"/>
                  <w:r w:rsidRPr="00563653">
                    <w:rPr>
                      <w:b/>
                    </w:rPr>
                    <w:t>қалалардың</w:t>
                  </w:r>
                  <w:proofErr w:type="spellEnd"/>
                  <w:r w:rsidRPr="00563653">
                    <w:rPr>
                      <w:b/>
                    </w:rPr>
                    <w:t xml:space="preserve">, </w:t>
                  </w:r>
                  <w:proofErr w:type="spellStart"/>
                  <w:r w:rsidRPr="00563653">
                    <w:rPr>
                      <w:b/>
                    </w:rPr>
                    <w:t>астананың</w:t>
                  </w:r>
                  <w:proofErr w:type="spellEnd"/>
                  <w:r w:rsidRPr="00563653">
                    <w:t xml:space="preserve"> даму </w:t>
                  </w:r>
                  <w:proofErr w:type="spellStart"/>
                  <w:r w:rsidRPr="00563653">
                    <w:t>жоспарлары</w:t>
                  </w:r>
                  <w:proofErr w:type="spellEnd"/>
                  <w:r w:rsidRPr="00563653">
                    <w:t>)</w:t>
                  </w:r>
                </w:p>
                <w:p w:rsidR="00195193" w:rsidRPr="00563653" w:rsidRDefault="00195193" w:rsidP="00563653"/>
              </w:tc>
              <w:tc>
                <w:tcPr>
                  <w:tcW w:w="62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95193" w:rsidRPr="00563653" w:rsidRDefault="00195193" w:rsidP="00563653"/>
              </w:tc>
            </w:tr>
            <w:tr w:rsidR="00195193" w:rsidRPr="00563653" w:rsidTr="005C6FB0">
              <w:trPr>
                <w:trHeight w:val="990"/>
              </w:trPr>
              <w:tc>
                <w:tcPr>
                  <w:tcW w:w="108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95193" w:rsidRPr="00563653" w:rsidRDefault="00195193" w:rsidP="00563653"/>
              </w:tc>
              <w:tc>
                <w:tcPr>
                  <w:tcW w:w="1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95193" w:rsidRPr="00563653" w:rsidRDefault="00195193" w:rsidP="00563653">
                  <w:r w:rsidRPr="00563653">
                    <w:t>(</w:t>
                  </w:r>
                  <w:proofErr w:type="spellStart"/>
                  <w:r w:rsidRPr="00563653">
                    <w:t>Қазақстан</w:t>
                  </w:r>
                  <w:proofErr w:type="spellEnd"/>
                  <w:r w:rsidRPr="00563653">
                    <w:t xml:space="preserve"> </w:t>
                  </w:r>
                  <w:proofErr w:type="spellStart"/>
                  <w:r w:rsidRPr="00563653">
                    <w:t>Республикасының</w:t>
                  </w:r>
                  <w:proofErr w:type="spellEnd"/>
                  <w:r w:rsidRPr="00563653">
                    <w:t xml:space="preserve"> </w:t>
                  </w:r>
                  <w:proofErr w:type="spellStart"/>
                  <w:r w:rsidRPr="00563653">
                    <w:t>ұлттық</w:t>
                  </w:r>
                  <w:proofErr w:type="spellEnd"/>
                  <w:r w:rsidRPr="00563653">
                    <w:t xml:space="preserve"> даму </w:t>
                  </w:r>
                  <w:proofErr w:type="spellStart"/>
                  <w:r w:rsidRPr="00563653">
                    <w:t>жоспары</w:t>
                  </w:r>
                  <w:proofErr w:type="spellEnd"/>
                  <w:r w:rsidRPr="00563653">
                    <w:t xml:space="preserve">, </w:t>
                  </w:r>
                  <w:proofErr w:type="spellStart"/>
                  <w:r w:rsidRPr="00563653">
                    <w:t>Қазақстан</w:t>
                  </w:r>
                  <w:proofErr w:type="spellEnd"/>
                  <w:r w:rsidRPr="00563653">
                    <w:t xml:space="preserve"> </w:t>
                  </w:r>
                  <w:proofErr w:type="spellStart"/>
                  <w:r w:rsidRPr="00563653">
                    <w:t>Республикасының</w:t>
                  </w:r>
                  <w:proofErr w:type="spellEnd"/>
                  <w:r w:rsidRPr="00563653">
                    <w:t xml:space="preserve"> </w:t>
                  </w:r>
                  <w:proofErr w:type="spellStart"/>
                  <w:r w:rsidRPr="00563653">
                    <w:t>Ұлттық</w:t>
                  </w:r>
                  <w:proofErr w:type="spellEnd"/>
                  <w:r w:rsidRPr="00563653">
                    <w:t xml:space="preserve"> </w:t>
                  </w:r>
                  <w:proofErr w:type="spellStart"/>
                  <w:r w:rsidRPr="00563653">
                    <w:t>қауіпсіздік</w:t>
                  </w:r>
                  <w:proofErr w:type="spellEnd"/>
                  <w:r w:rsidRPr="00563653">
                    <w:t xml:space="preserve"> </w:t>
                  </w:r>
                  <w:proofErr w:type="spellStart"/>
                  <w:r w:rsidRPr="00563653">
                    <w:t>стратегиясы</w:t>
                  </w:r>
                  <w:proofErr w:type="spellEnd"/>
                  <w:r w:rsidRPr="00563653">
                    <w:t>)</w:t>
                  </w:r>
                </w:p>
              </w:tc>
              <w:tc>
                <w:tcPr>
                  <w:tcW w:w="12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95193" w:rsidRPr="00563653" w:rsidRDefault="00195193" w:rsidP="00563653"/>
              </w:tc>
              <w:tc>
                <w:tcPr>
                  <w:tcW w:w="62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195193" w:rsidRPr="00563653" w:rsidRDefault="00195193" w:rsidP="00563653"/>
              </w:tc>
            </w:tr>
          </w:tbl>
          <w:p w:rsidR="00195193" w:rsidRPr="00563653" w:rsidRDefault="00195193" w:rsidP="00195193">
            <w:pPr>
              <w:ind w:firstLine="709"/>
              <w:jc w:val="both"/>
              <w:rPr>
                <w:lang w:val="kk-KZ"/>
              </w:rPr>
            </w:pPr>
          </w:p>
        </w:tc>
        <w:tc>
          <w:tcPr>
            <w:tcW w:w="4254" w:type="dxa"/>
            <w:vAlign w:val="center"/>
          </w:tcPr>
          <w:p w:rsidR="00373C21" w:rsidRPr="00563653" w:rsidRDefault="00373C21" w:rsidP="00373C21">
            <w:pPr>
              <w:ind w:firstLine="709"/>
              <w:jc w:val="both"/>
              <w:rPr>
                <w:lang w:val="kk-KZ"/>
              </w:rPr>
            </w:pPr>
            <w:r w:rsidRPr="00563653">
              <w:rPr>
                <w:lang w:val="kk-KZ"/>
              </w:rPr>
              <w:lastRenderedPageBreak/>
              <w:t>Компания қызметінің стратегиялық бағыттары бойынша іс-шаралар жоспарын іске асыру мониторингі бойынша есеп</w:t>
            </w:r>
          </w:p>
          <w:tbl>
            <w:tblPr>
              <w:tblW w:w="402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737"/>
              <w:gridCol w:w="850"/>
              <w:gridCol w:w="1418"/>
              <w:gridCol w:w="1015"/>
            </w:tblGrid>
            <w:tr w:rsidR="005C6FB0" w:rsidRPr="005E57F2" w:rsidTr="00563653">
              <w:trPr>
                <w:trHeight w:val="15334"/>
              </w:trPr>
              <w:tc>
                <w:tcPr>
                  <w:tcW w:w="737"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5C6FB0" w:rsidRPr="005E57F2" w:rsidRDefault="005C6FB0" w:rsidP="005C6FB0">
                  <w:pPr>
                    <w:rPr>
                      <w:lang w:val="kk-KZ"/>
                    </w:rPr>
                  </w:pPr>
                  <w:r w:rsidRPr="005E57F2">
                    <w:rPr>
                      <w:lang w:val="kk-KZ"/>
                    </w:rPr>
                    <w:lastRenderedPageBreak/>
                    <w:t xml:space="preserve">Мақсат қою құжаттары </w:t>
                  </w:r>
                </w:p>
                <w:p w:rsidR="005C6FB0" w:rsidRPr="005E57F2" w:rsidRDefault="005C6FB0" w:rsidP="005C6FB0">
                  <w:pPr>
                    <w:rPr>
                      <w:lang w:val="kk-KZ"/>
                    </w:rPr>
                  </w:pPr>
                  <w:r w:rsidRPr="005E57F2">
                    <w:rPr>
                      <w:lang w:val="kk-KZ"/>
                    </w:rPr>
                    <w:t>(«Қазақстан-2050»</w:t>
                  </w:r>
                  <w:r w:rsidRPr="005E57F2">
                    <w:rPr>
                      <w:lang w:val="kk-KZ"/>
                    </w:rPr>
                    <w:br/>
                    <w:t>пайымы, Қазақстан Республикасының көміртегі бейтараптығына қол жеткізуінің 2060 жылға дейін</w:t>
                  </w:r>
                  <w:r w:rsidRPr="005E57F2">
                    <w:rPr>
                      <w:lang w:val="kk-KZ"/>
                    </w:rPr>
                    <w:lastRenderedPageBreak/>
                    <w:t>гі стратегиясы)</w:t>
                  </w:r>
                </w:p>
              </w:tc>
              <w:tc>
                <w:tcPr>
                  <w:tcW w:w="850" w:type="dxa"/>
                  <w:vMerge w:val="restart"/>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5C6FB0" w:rsidRPr="005E57F2" w:rsidRDefault="005C6FB0" w:rsidP="005C6FB0">
                  <w:pPr>
                    <w:rPr>
                      <w:lang w:val="kk-KZ"/>
                    </w:rPr>
                  </w:pPr>
                  <w:r w:rsidRPr="005E57F2">
                    <w:rPr>
                      <w:lang w:val="kk-KZ"/>
                    </w:rPr>
                    <w:lastRenderedPageBreak/>
                    <w:t>Құжаттар</w:t>
                  </w:r>
                </w:p>
                <w:p w:rsidR="005C6FB0" w:rsidRPr="005E57F2" w:rsidRDefault="005C6FB0" w:rsidP="005C6FB0">
                  <w:pPr>
                    <w:rPr>
                      <w:lang w:val="kk-KZ"/>
                    </w:rPr>
                  </w:pPr>
                  <w:r w:rsidRPr="005E57F2">
                    <w:rPr>
                      <w:lang w:val="kk-KZ"/>
                    </w:rPr>
                    <w:t>Мемлекеттік жоспарлау жүйесі</w:t>
                  </w:r>
                </w:p>
                <w:p w:rsidR="005C6FB0" w:rsidRPr="005E57F2" w:rsidRDefault="005C6FB0" w:rsidP="005C6FB0">
                  <w:pPr>
                    <w:rPr>
                      <w:lang w:val="kk-KZ"/>
                    </w:rPr>
                  </w:pPr>
                  <w:r w:rsidRPr="005E57F2">
                    <w:rPr>
                      <w:lang w:val="kk-KZ"/>
                    </w:rPr>
                    <w:t>(Қазақстан Республикасының ұлттық даму жоспары, Қазақстан Республикасының Ұлттық қауіпсіздік стратегиясы)</w:t>
                  </w:r>
                </w:p>
              </w:tc>
              <w:tc>
                <w:tcPr>
                  <w:tcW w:w="1418"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5C6FB0" w:rsidRPr="005E57F2" w:rsidRDefault="005C6FB0" w:rsidP="005C6FB0">
                  <w:pPr>
                    <w:rPr>
                      <w:lang w:val="kk-KZ"/>
                    </w:rPr>
                  </w:pPr>
                  <w:r w:rsidRPr="005E57F2">
                    <w:rPr>
                      <w:lang w:val="kk-KZ"/>
                    </w:rPr>
                    <w:t>Мемлекеттік жоспарлау жүйесінің</w:t>
                  </w:r>
                  <w:r w:rsidRPr="005E57F2">
                    <w:rPr>
                      <w:lang w:val="kk-KZ"/>
                    </w:rPr>
                    <w:br/>
                    <w:t xml:space="preserve">құжаттары </w:t>
                  </w:r>
                </w:p>
                <w:p w:rsidR="005C6FB0" w:rsidRPr="005E57F2" w:rsidRDefault="005C6FB0" w:rsidP="005C6FB0">
                  <w:pPr>
                    <w:rPr>
                      <w:lang w:val="kk-KZ"/>
                    </w:rPr>
                  </w:pPr>
                </w:p>
                <w:p w:rsidR="005C6FB0" w:rsidRPr="005E57F2" w:rsidRDefault="005C6FB0" w:rsidP="00563653">
                  <w:pPr>
                    <w:rPr>
                      <w:lang w:val="kk-KZ"/>
                    </w:rPr>
                  </w:pPr>
                  <w:r w:rsidRPr="005E57F2">
                    <w:rPr>
                      <w:lang w:val="kk-KZ"/>
                    </w:rPr>
                    <w:t xml:space="preserve">(мемлекеттік органдардың даму жоспарлары, </w:t>
                  </w:r>
                  <w:r w:rsidR="00563653" w:rsidRPr="005E57F2">
                    <w:rPr>
                      <w:b/>
                      <w:lang w:val="kk-KZ"/>
                    </w:rPr>
                    <w:t>астананың</w:t>
                  </w:r>
                  <w:r w:rsidR="00563653" w:rsidRPr="00563653">
                    <w:rPr>
                      <w:b/>
                      <w:lang w:val="kk-KZ"/>
                    </w:rPr>
                    <w:t xml:space="preserve">, </w:t>
                  </w:r>
                  <w:r w:rsidR="00563653" w:rsidRPr="005E57F2">
                    <w:rPr>
                      <w:b/>
                      <w:lang w:val="kk-KZ"/>
                    </w:rPr>
                    <w:t xml:space="preserve"> республикалық маңызы бар қалалардың</w:t>
                  </w:r>
                  <w:r w:rsidR="00563653" w:rsidRPr="00563653">
                    <w:rPr>
                      <w:b/>
                      <w:lang w:val="kk-KZ"/>
                    </w:rPr>
                    <w:t>,</w:t>
                  </w:r>
                  <w:r w:rsidR="00563653" w:rsidRPr="005E57F2">
                    <w:rPr>
                      <w:b/>
                      <w:lang w:val="kk-KZ"/>
                    </w:rPr>
                    <w:t xml:space="preserve"> </w:t>
                  </w:r>
                  <w:r w:rsidR="00563653" w:rsidRPr="00563653">
                    <w:rPr>
                      <w:b/>
                      <w:lang w:val="kk-KZ"/>
                    </w:rPr>
                    <w:t xml:space="preserve"> </w:t>
                  </w:r>
                  <w:r w:rsidR="00563653" w:rsidRPr="005E57F2">
                    <w:rPr>
                      <w:b/>
                      <w:lang w:val="kk-KZ"/>
                    </w:rPr>
                    <w:t>облыстардың</w:t>
                  </w:r>
                  <w:r w:rsidR="00563653" w:rsidRPr="005E57F2">
                    <w:rPr>
                      <w:lang w:val="kk-KZ"/>
                    </w:rPr>
                    <w:t xml:space="preserve"> </w:t>
                  </w:r>
                  <w:r w:rsidRPr="005E57F2">
                    <w:rPr>
                      <w:lang w:val="kk-KZ"/>
                    </w:rPr>
                    <w:t>даму жоспарлары)</w:t>
                  </w:r>
                </w:p>
              </w:tc>
              <w:tc>
                <w:tcPr>
                  <w:tcW w:w="101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6FB0" w:rsidRPr="005E57F2" w:rsidRDefault="005C6FB0" w:rsidP="005C6FB0">
                  <w:pPr>
                    <w:rPr>
                      <w:lang w:val="kk-KZ"/>
                    </w:rPr>
                  </w:pPr>
                  <w:r w:rsidRPr="005E57F2">
                    <w:rPr>
                      <w:lang w:val="kk-KZ"/>
                    </w:rPr>
                    <w:t>Мемлекеттік жоспарлау жүйесіне кірмейтін өзге де құжаттар (тұжырымдамалар, Ұлттық жобалар, мемлекеттік бағдарламалар, доктриналар (стратегиялар), кешенді жоспарлар, ұлттық инфрақұрылым</w:t>
                  </w:r>
                  <w:r w:rsidRPr="005E57F2">
                    <w:rPr>
                      <w:lang w:val="kk-KZ"/>
                    </w:rPr>
                    <w:lastRenderedPageBreak/>
                    <w:t>дық жоспар)</w:t>
                  </w:r>
                </w:p>
              </w:tc>
            </w:tr>
            <w:tr w:rsidR="005C6FB0" w:rsidRPr="005E57F2" w:rsidTr="00563653">
              <w:trPr>
                <w:trHeight w:val="540"/>
              </w:trPr>
              <w:tc>
                <w:tcPr>
                  <w:tcW w:w="73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6FB0" w:rsidRPr="00563653" w:rsidRDefault="005C6FB0" w:rsidP="005C6FB0">
                  <w:pPr>
                    <w:rPr>
                      <w:lang w:val="kk-KZ"/>
                    </w:rPr>
                  </w:pPr>
                </w:p>
              </w:tc>
              <w:tc>
                <w:tcPr>
                  <w:tcW w:w="850" w:type="dxa"/>
                  <w:vMerge/>
                  <w:tcBorders>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6FB0" w:rsidRPr="00563653" w:rsidRDefault="005C6FB0" w:rsidP="005C6FB0">
                  <w:pPr>
                    <w:spacing w:line="254" w:lineRule="auto"/>
                    <w:jc w:val="both"/>
                    <w:rPr>
                      <w:lang w:val="kk-KZ" w:eastAsia="en-US"/>
                    </w:rPr>
                  </w:pPr>
                </w:p>
              </w:tc>
              <w:tc>
                <w:tcPr>
                  <w:tcW w:w="141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6FB0" w:rsidRPr="00563653" w:rsidRDefault="005C6FB0" w:rsidP="005C6FB0">
                  <w:pPr>
                    <w:rPr>
                      <w:lang w:val="kk-KZ"/>
                    </w:rPr>
                  </w:pPr>
                </w:p>
              </w:tc>
              <w:tc>
                <w:tcPr>
                  <w:tcW w:w="101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5C6FB0" w:rsidRPr="00563653" w:rsidRDefault="005C6FB0" w:rsidP="005C6FB0">
                  <w:pPr>
                    <w:rPr>
                      <w:lang w:val="kk-KZ" w:eastAsia="en-US"/>
                    </w:rPr>
                  </w:pPr>
                </w:p>
              </w:tc>
            </w:tr>
          </w:tbl>
          <w:p w:rsidR="00195193" w:rsidRPr="00563653" w:rsidRDefault="00195193" w:rsidP="00195193">
            <w:pPr>
              <w:ind w:firstLine="709"/>
              <w:jc w:val="both"/>
              <w:rPr>
                <w:lang w:val="kk-KZ"/>
              </w:rPr>
            </w:pPr>
          </w:p>
        </w:tc>
        <w:tc>
          <w:tcPr>
            <w:tcW w:w="4112" w:type="dxa"/>
            <w:vAlign w:val="center"/>
          </w:tcPr>
          <w:p w:rsidR="00195193" w:rsidRPr="00563653" w:rsidRDefault="0084278B" w:rsidP="0084278B">
            <w:pPr>
              <w:pStyle w:val="docdata"/>
              <w:spacing w:before="0" w:beforeAutospacing="0" w:after="0" w:afterAutospacing="0"/>
              <w:jc w:val="both"/>
              <w:rPr>
                <w:b/>
                <w:color w:val="000000"/>
                <w:lang w:val="kk-KZ"/>
              </w:rPr>
            </w:pPr>
            <w:r w:rsidRPr="00563653">
              <w:rPr>
                <w:lang w:val="kk-KZ"/>
              </w:rPr>
              <w:lastRenderedPageBreak/>
              <w:t xml:space="preserve">Негіздеме салыстырма кестенің </w:t>
            </w:r>
            <w:r w:rsidRPr="00563653">
              <w:rPr>
                <w:lang w:val="kk-KZ"/>
              </w:rPr>
              <w:br/>
              <w:t>1-позициясында келтірілген</w:t>
            </w:r>
          </w:p>
        </w:tc>
      </w:tr>
      <w:bookmarkEnd w:id="1"/>
    </w:tbl>
    <w:p w:rsidR="00071679" w:rsidRPr="00563653" w:rsidRDefault="00071679" w:rsidP="00234BF0">
      <w:pPr>
        <w:tabs>
          <w:tab w:val="left" w:pos="6171"/>
        </w:tabs>
        <w:jc w:val="both"/>
        <w:rPr>
          <w:b/>
          <w:lang w:val="kk-KZ"/>
        </w:rPr>
      </w:pPr>
    </w:p>
    <w:sectPr w:rsidR="00071679" w:rsidRPr="00563653" w:rsidSect="006A6F6F">
      <w:headerReference w:type="default" r:id="rId14"/>
      <w:pgSz w:w="16838" w:h="11906" w:orient="landscape"/>
      <w:pgMar w:top="1418" w:right="851" w:bottom="1418" w:left="1418"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350" w:rsidRDefault="000C0350" w:rsidP="0033692B">
      <w:r>
        <w:separator/>
      </w:r>
    </w:p>
  </w:endnote>
  <w:endnote w:type="continuationSeparator" w:id="0">
    <w:p w:rsidR="000C0350" w:rsidRDefault="000C0350" w:rsidP="0033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350" w:rsidRDefault="000C0350" w:rsidP="0033692B">
      <w:r>
        <w:separator/>
      </w:r>
    </w:p>
  </w:footnote>
  <w:footnote w:type="continuationSeparator" w:id="0">
    <w:p w:rsidR="000C0350" w:rsidRDefault="000C0350" w:rsidP="003369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1542551"/>
      <w:docPartObj>
        <w:docPartGallery w:val="Page Numbers (Top of Page)"/>
        <w:docPartUnique/>
      </w:docPartObj>
    </w:sdtPr>
    <w:sdtEndPr/>
    <w:sdtContent>
      <w:p w:rsidR="009B5072" w:rsidRDefault="009B5072" w:rsidP="00220404">
        <w:pPr>
          <w:pStyle w:val="ae"/>
          <w:jc w:val="center"/>
        </w:pPr>
        <w:r>
          <w:fldChar w:fldCharType="begin"/>
        </w:r>
        <w:r>
          <w:instrText>PAGE   \* MERGEFORMAT</w:instrText>
        </w:r>
        <w:r>
          <w:fldChar w:fldCharType="separate"/>
        </w:r>
        <w:r w:rsidR="005E57F2">
          <w:rPr>
            <w:noProof/>
          </w:rPr>
          <w:t>19</w:t>
        </w:r>
        <w:r>
          <w:fldChar w:fldCharType="end"/>
        </w:r>
      </w:p>
    </w:sdtContent>
  </w:sdt>
  <w:p w:rsidR="009B5072" w:rsidRDefault="009B5072">
    <w:pPr>
      <w:pStyle w:val="a3"/>
    </w:pPr>
  </w:p>
  <w:p w:rsidR="009B5072" w:rsidRDefault="009B5072">
    <w:pPr>
      <w:pStyle w:val="a3"/>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17801"/>
    <w:multiLevelType w:val="hybridMultilevel"/>
    <w:tmpl w:val="FAF2A6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924C1C"/>
    <w:multiLevelType w:val="hybridMultilevel"/>
    <w:tmpl w:val="D9BA5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30753F2"/>
    <w:multiLevelType w:val="hybridMultilevel"/>
    <w:tmpl w:val="4C945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115FBC"/>
    <w:multiLevelType w:val="hybridMultilevel"/>
    <w:tmpl w:val="08C4BF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3610B7"/>
    <w:multiLevelType w:val="hybridMultilevel"/>
    <w:tmpl w:val="4B06BCB0"/>
    <w:lvl w:ilvl="0" w:tplc="E6A28150">
      <w:start w:val="1"/>
      <w:numFmt w:val="decimal"/>
      <w:lvlText w:val="%1."/>
      <w:lvlJc w:val="left"/>
      <w:pPr>
        <w:ind w:left="36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CD2BA7"/>
    <w:multiLevelType w:val="hybridMultilevel"/>
    <w:tmpl w:val="C5A258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6C6536F"/>
    <w:multiLevelType w:val="hybridMultilevel"/>
    <w:tmpl w:val="051EB7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C20632"/>
    <w:multiLevelType w:val="hybridMultilevel"/>
    <w:tmpl w:val="9B048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E666B6"/>
    <w:multiLevelType w:val="hybridMultilevel"/>
    <w:tmpl w:val="45CE6C1C"/>
    <w:lvl w:ilvl="0" w:tplc="8A008986">
      <w:start w:val="1"/>
      <w:numFmt w:val="decimal"/>
      <w:lvlText w:val="%1."/>
      <w:lvlJc w:val="left"/>
      <w:pPr>
        <w:ind w:left="36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587B26"/>
    <w:multiLevelType w:val="hybridMultilevel"/>
    <w:tmpl w:val="545A7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B490143"/>
    <w:multiLevelType w:val="hybridMultilevel"/>
    <w:tmpl w:val="0F6CF55A"/>
    <w:lvl w:ilvl="0" w:tplc="ABC092E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num w:numId="1">
    <w:abstractNumId w:val="10"/>
  </w:num>
  <w:num w:numId="2">
    <w:abstractNumId w:val="1"/>
  </w:num>
  <w:num w:numId="3">
    <w:abstractNumId w:val="0"/>
  </w:num>
  <w:num w:numId="4">
    <w:abstractNumId w:val="4"/>
  </w:num>
  <w:num w:numId="5">
    <w:abstractNumId w:val="8"/>
  </w:num>
  <w:num w:numId="6">
    <w:abstractNumId w:val="2"/>
  </w:num>
  <w:num w:numId="7">
    <w:abstractNumId w:val="7"/>
  </w:num>
  <w:num w:numId="8">
    <w:abstractNumId w:val="5"/>
  </w:num>
  <w:num w:numId="9">
    <w:abstractNumId w:val="3"/>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hideSpelling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4A1"/>
    <w:rsid w:val="00000259"/>
    <w:rsid w:val="00000742"/>
    <w:rsid w:val="000048F1"/>
    <w:rsid w:val="00004A86"/>
    <w:rsid w:val="000055B0"/>
    <w:rsid w:val="00005CD3"/>
    <w:rsid w:val="0001158D"/>
    <w:rsid w:val="00012CDB"/>
    <w:rsid w:val="00015FBE"/>
    <w:rsid w:val="0002585D"/>
    <w:rsid w:val="000259D8"/>
    <w:rsid w:val="00027141"/>
    <w:rsid w:val="0003047C"/>
    <w:rsid w:val="00030C1B"/>
    <w:rsid w:val="00033647"/>
    <w:rsid w:val="000347B7"/>
    <w:rsid w:val="00035117"/>
    <w:rsid w:val="0003597C"/>
    <w:rsid w:val="0004147F"/>
    <w:rsid w:val="00043B2F"/>
    <w:rsid w:val="0004473A"/>
    <w:rsid w:val="000447F2"/>
    <w:rsid w:val="00045DEF"/>
    <w:rsid w:val="00050083"/>
    <w:rsid w:val="00050EE5"/>
    <w:rsid w:val="00051EE5"/>
    <w:rsid w:val="00055561"/>
    <w:rsid w:val="00055EE7"/>
    <w:rsid w:val="000568EB"/>
    <w:rsid w:val="000579A5"/>
    <w:rsid w:val="00060053"/>
    <w:rsid w:val="00061049"/>
    <w:rsid w:val="00061E2B"/>
    <w:rsid w:val="000647FA"/>
    <w:rsid w:val="00071679"/>
    <w:rsid w:val="000720D2"/>
    <w:rsid w:val="00077947"/>
    <w:rsid w:val="00080D1E"/>
    <w:rsid w:val="000833F5"/>
    <w:rsid w:val="00084C94"/>
    <w:rsid w:val="00085378"/>
    <w:rsid w:val="00086351"/>
    <w:rsid w:val="0009121A"/>
    <w:rsid w:val="00091A43"/>
    <w:rsid w:val="0009487C"/>
    <w:rsid w:val="0009651F"/>
    <w:rsid w:val="000A0EC5"/>
    <w:rsid w:val="000B2D02"/>
    <w:rsid w:val="000B341A"/>
    <w:rsid w:val="000C0350"/>
    <w:rsid w:val="000C1E54"/>
    <w:rsid w:val="000C603F"/>
    <w:rsid w:val="000D6580"/>
    <w:rsid w:val="000D6828"/>
    <w:rsid w:val="000E4BA9"/>
    <w:rsid w:val="000E625B"/>
    <w:rsid w:val="000E6586"/>
    <w:rsid w:val="000F0256"/>
    <w:rsid w:val="000F2A1F"/>
    <w:rsid w:val="000F65AC"/>
    <w:rsid w:val="000F677F"/>
    <w:rsid w:val="00100E3D"/>
    <w:rsid w:val="00101ED3"/>
    <w:rsid w:val="00102B19"/>
    <w:rsid w:val="00102B2D"/>
    <w:rsid w:val="00104A78"/>
    <w:rsid w:val="00105112"/>
    <w:rsid w:val="001204AF"/>
    <w:rsid w:val="0012172B"/>
    <w:rsid w:val="00125CB8"/>
    <w:rsid w:val="001275A8"/>
    <w:rsid w:val="001275B2"/>
    <w:rsid w:val="00132423"/>
    <w:rsid w:val="00133000"/>
    <w:rsid w:val="0014782F"/>
    <w:rsid w:val="00151D70"/>
    <w:rsid w:val="001537F9"/>
    <w:rsid w:val="001565A7"/>
    <w:rsid w:val="00156BA9"/>
    <w:rsid w:val="00161E1E"/>
    <w:rsid w:val="00162128"/>
    <w:rsid w:val="00162C4A"/>
    <w:rsid w:val="0016417E"/>
    <w:rsid w:val="00164DD5"/>
    <w:rsid w:val="0016600F"/>
    <w:rsid w:val="00167A62"/>
    <w:rsid w:val="00170E05"/>
    <w:rsid w:val="001714BF"/>
    <w:rsid w:val="001716D8"/>
    <w:rsid w:val="00185A2D"/>
    <w:rsid w:val="00185E14"/>
    <w:rsid w:val="00186523"/>
    <w:rsid w:val="001869B3"/>
    <w:rsid w:val="00195193"/>
    <w:rsid w:val="001A54A1"/>
    <w:rsid w:val="001B2544"/>
    <w:rsid w:val="001B3F0B"/>
    <w:rsid w:val="001B4075"/>
    <w:rsid w:val="001B5B3F"/>
    <w:rsid w:val="001C1065"/>
    <w:rsid w:val="001C1BF6"/>
    <w:rsid w:val="001C2B6F"/>
    <w:rsid w:val="001C5B07"/>
    <w:rsid w:val="001C5E98"/>
    <w:rsid w:val="001C6B72"/>
    <w:rsid w:val="001C7A82"/>
    <w:rsid w:val="001D2BEF"/>
    <w:rsid w:val="001D3D49"/>
    <w:rsid w:val="001D7377"/>
    <w:rsid w:val="001E05FB"/>
    <w:rsid w:val="001E3931"/>
    <w:rsid w:val="001E4FD2"/>
    <w:rsid w:val="001E7688"/>
    <w:rsid w:val="001F21CE"/>
    <w:rsid w:val="0020111F"/>
    <w:rsid w:val="00202C94"/>
    <w:rsid w:val="00204EDA"/>
    <w:rsid w:val="002118D4"/>
    <w:rsid w:val="002127D4"/>
    <w:rsid w:val="002151DD"/>
    <w:rsid w:val="00215290"/>
    <w:rsid w:val="0021547D"/>
    <w:rsid w:val="0021623C"/>
    <w:rsid w:val="00220404"/>
    <w:rsid w:val="00220E04"/>
    <w:rsid w:val="0022270D"/>
    <w:rsid w:val="002230B5"/>
    <w:rsid w:val="00224442"/>
    <w:rsid w:val="00226044"/>
    <w:rsid w:val="00233BF1"/>
    <w:rsid w:val="00234BF0"/>
    <w:rsid w:val="00235058"/>
    <w:rsid w:val="00244714"/>
    <w:rsid w:val="002465E4"/>
    <w:rsid w:val="002504A7"/>
    <w:rsid w:val="002508E1"/>
    <w:rsid w:val="002527C6"/>
    <w:rsid w:val="002535E3"/>
    <w:rsid w:val="00253994"/>
    <w:rsid w:val="00256F18"/>
    <w:rsid w:val="00257512"/>
    <w:rsid w:val="00261417"/>
    <w:rsid w:val="0026398A"/>
    <w:rsid w:val="00263B91"/>
    <w:rsid w:val="00264FC1"/>
    <w:rsid w:val="00265B5D"/>
    <w:rsid w:val="00270870"/>
    <w:rsid w:val="00270EDB"/>
    <w:rsid w:val="002726DD"/>
    <w:rsid w:val="00272BBD"/>
    <w:rsid w:val="002757A0"/>
    <w:rsid w:val="002779BB"/>
    <w:rsid w:val="00280556"/>
    <w:rsid w:val="00282B82"/>
    <w:rsid w:val="00283383"/>
    <w:rsid w:val="002843A3"/>
    <w:rsid w:val="00291B56"/>
    <w:rsid w:val="0029387A"/>
    <w:rsid w:val="002958E7"/>
    <w:rsid w:val="00296D78"/>
    <w:rsid w:val="00296D93"/>
    <w:rsid w:val="002A0F9D"/>
    <w:rsid w:val="002B1AB0"/>
    <w:rsid w:val="002B2F3A"/>
    <w:rsid w:val="002B34A0"/>
    <w:rsid w:val="002B5D40"/>
    <w:rsid w:val="002B6C13"/>
    <w:rsid w:val="002B7735"/>
    <w:rsid w:val="002B7FD2"/>
    <w:rsid w:val="002C2923"/>
    <w:rsid w:val="002C3D02"/>
    <w:rsid w:val="002C478B"/>
    <w:rsid w:val="002C7CFA"/>
    <w:rsid w:val="002D14CB"/>
    <w:rsid w:val="002D26C5"/>
    <w:rsid w:val="002E0604"/>
    <w:rsid w:val="002E10EC"/>
    <w:rsid w:val="002E2C38"/>
    <w:rsid w:val="002E3A53"/>
    <w:rsid w:val="002E3EE8"/>
    <w:rsid w:val="002E5592"/>
    <w:rsid w:val="002E6106"/>
    <w:rsid w:val="002E7E3D"/>
    <w:rsid w:val="002F2DCD"/>
    <w:rsid w:val="002F7467"/>
    <w:rsid w:val="002F757C"/>
    <w:rsid w:val="002F776C"/>
    <w:rsid w:val="00300E6F"/>
    <w:rsid w:val="0030224D"/>
    <w:rsid w:val="00303167"/>
    <w:rsid w:val="0030374C"/>
    <w:rsid w:val="00303879"/>
    <w:rsid w:val="003055DC"/>
    <w:rsid w:val="003070A5"/>
    <w:rsid w:val="00314386"/>
    <w:rsid w:val="00317679"/>
    <w:rsid w:val="003210AA"/>
    <w:rsid w:val="00323F21"/>
    <w:rsid w:val="00325F4F"/>
    <w:rsid w:val="00325FB0"/>
    <w:rsid w:val="0032616C"/>
    <w:rsid w:val="0033033F"/>
    <w:rsid w:val="0033692B"/>
    <w:rsid w:val="003421D0"/>
    <w:rsid w:val="00343E74"/>
    <w:rsid w:val="00344BB3"/>
    <w:rsid w:val="00344C14"/>
    <w:rsid w:val="00347043"/>
    <w:rsid w:val="00350398"/>
    <w:rsid w:val="003507AC"/>
    <w:rsid w:val="0035143F"/>
    <w:rsid w:val="00351C46"/>
    <w:rsid w:val="00364D61"/>
    <w:rsid w:val="00373109"/>
    <w:rsid w:val="003731BD"/>
    <w:rsid w:val="00373C21"/>
    <w:rsid w:val="00383DA4"/>
    <w:rsid w:val="00384FB3"/>
    <w:rsid w:val="00393370"/>
    <w:rsid w:val="00393E1C"/>
    <w:rsid w:val="00394D2C"/>
    <w:rsid w:val="00396E5E"/>
    <w:rsid w:val="003A0D8C"/>
    <w:rsid w:val="003A1A60"/>
    <w:rsid w:val="003A454E"/>
    <w:rsid w:val="003A4AF5"/>
    <w:rsid w:val="003A57B9"/>
    <w:rsid w:val="003C0A87"/>
    <w:rsid w:val="003C1112"/>
    <w:rsid w:val="003C4FFA"/>
    <w:rsid w:val="003C50E7"/>
    <w:rsid w:val="003C5837"/>
    <w:rsid w:val="003D39B1"/>
    <w:rsid w:val="003D44E8"/>
    <w:rsid w:val="003D7266"/>
    <w:rsid w:val="003E2864"/>
    <w:rsid w:val="003E49CA"/>
    <w:rsid w:val="003E5D30"/>
    <w:rsid w:val="003F3726"/>
    <w:rsid w:val="003F5DFB"/>
    <w:rsid w:val="00401481"/>
    <w:rsid w:val="00410CCB"/>
    <w:rsid w:val="004112D6"/>
    <w:rsid w:val="00413F7E"/>
    <w:rsid w:val="00414C42"/>
    <w:rsid w:val="00417746"/>
    <w:rsid w:val="004178A6"/>
    <w:rsid w:val="00424FD4"/>
    <w:rsid w:val="00425226"/>
    <w:rsid w:val="004254D3"/>
    <w:rsid w:val="00427BDA"/>
    <w:rsid w:val="00432121"/>
    <w:rsid w:val="004347BE"/>
    <w:rsid w:val="004372FD"/>
    <w:rsid w:val="00440767"/>
    <w:rsid w:val="00443C27"/>
    <w:rsid w:val="00445116"/>
    <w:rsid w:val="00447FC8"/>
    <w:rsid w:val="004561DC"/>
    <w:rsid w:val="004569B8"/>
    <w:rsid w:val="004571F8"/>
    <w:rsid w:val="0046019F"/>
    <w:rsid w:val="00461066"/>
    <w:rsid w:val="00461AC2"/>
    <w:rsid w:val="00462A87"/>
    <w:rsid w:val="00463AC1"/>
    <w:rsid w:val="00465F7E"/>
    <w:rsid w:val="00466699"/>
    <w:rsid w:val="004670E4"/>
    <w:rsid w:val="00470F18"/>
    <w:rsid w:val="004808EA"/>
    <w:rsid w:val="004879F2"/>
    <w:rsid w:val="0049455E"/>
    <w:rsid w:val="004947F4"/>
    <w:rsid w:val="00496DBB"/>
    <w:rsid w:val="004A35C7"/>
    <w:rsid w:val="004A461D"/>
    <w:rsid w:val="004A7647"/>
    <w:rsid w:val="004B2416"/>
    <w:rsid w:val="004B255F"/>
    <w:rsid w:val="004B5793"/>
    <w:rsid w:val="004C2F75"/>
    <w:rsid w:val="004C3B5C"/>
    <w:rsid w:val="004C7AC5"/>
    <w:rsid w:val="004D0CA9"/>
    <w:rsid w:val="004D17AF"/>
    <w:rsid w:val="004E078A"/>
    <w:rsid w:val="004E0CE3"/>
    <w:rsid w:val="004E2116"/>
    <w:rsid w:val="004E3574"/>
    <w:rsid w:val="004F03AE"/>
    <w:rsid w:val="004F09F0"/>
    <w:rsid w:val="004F1F03"/>
    <w:rsid w:val="004F270B"/>
    <w:rsid w:val="004F63CE"/>
    <w:rsid w:val="00504E72"/>
    <w:rsid w:val="00506BF6"/>
    <w:rsid w:val="00511153"/>
    <w:rsid w:val="005148DC"/>
    <w:rsid w:val="00516BC0"/>
    <w:rsid w:val="005305E1"/>
    <w:rsid w:val="00533796"/>
    <w:rsid w:val="005341B6"/>
    <w:rsid w:val="00536950"/>
    <w:rsid w:val="00536B01"/>
    <w:rsid w:val="00537DDA"/>
    <w:rsid w:val="005413D5"/>
    <w:rsid w:val="00546140"/>
    <w:rsid w:val="00555B3B"/>
    <w:rsid w:val="00561C47"/>
    <w:rsid w:val="005624EA"/>
    <w:rsid w:val="00563653"/>
    <w:rsid w:val="0056391B"/>
    <w:rsid w:val="00563CF1"/>
    <w:rsid w:val="00566F07"/>
    <w:rsid w:val="0057554D"/>
    <w:rsid w:val="00576E4D"/>
    <w:rsid w:val="0058282A"/>
    <w:rsid w:val="00584529"/>
    <w:rsid w:val="005857D0"/>
    <w:rsid w:val="005874C0"/>
    <w:rsid w:val="005920AB"/>
    <w:rsid w:val="005A0CD8"/>
    <w:rsid w:val="005A2BDC"/>
    <w:rsid w:val="005A4EFE"/>
    <w:rsid w:val="005B2913"/>
    <w:rsid w:val="005C1014"/>
    <w:rsid w:val="005C6FB0"/>
    <w:rsid w:val="005C7AE6"/>
    <w:rsid w:val="005D159A"/>
    <w:rsid w:val="005D1AB1"/>
    <w:rsid w:val="005D1F0D"/>
    <w:rsid w:val="005D3460"/>
    <w:rsid w:val="005D7195"/>
    <w:rsid w:val="005E57F2"/>
    <w:rsid w:val="005E5ED1"/>
    <w:rsid w:val="005E6A74"/>
    <w:rsid w:val="005F10D2"/>
    <w:rsid w:val="005F3783"/>
    <w:rsid w:val="005F46B3"/>
    <w:rsid w:val="0060393D"/>
    <w:rsid w:val="00603EA4"/>
    <w:rsid w:val="00604085"/>
    <w:rsid w:val="0060468A"/>
    <w:rsid w:val="00605E46"/>
    <w:rsid w:val="00613C0C"/>
    <w:rsid w:val="00616313"/>
    <w:rsid w:val="00616396"/>
    <w:rsid w:val="00616927"/>
    <w:rsid w:val="006205EB"/>
    <w:rsid w:val="006206BE"/>
    <w:rsid w:val="00623CB4"/>
    <w:rsid w:val="006276F6"/>
    <w:rsid w:val="006308FA"/>
    <w:rsid w:val="0063155F"/>
    <w:rsid w:val="006358BB"/>
    <w:rsid w:val="00636965"/>
    <w:rsid w:val="00640FF5"/>
    <w:rsid w:val="0064542A"/>
    <w:rsid w:val="006462C5"/>
    <w:rsid w:val="00646514"/>
    <w:rsid w:val="0065239F"/>
    <w:rsid w:val="00657326"/>
    <w:rsid w:val="006621E3"/>
    <w:rsid w:val="00662B55"/>
    <w:rsid w:val="006639C2"/>
    <w:rsid w:val="00663B9E"/>
    <w:rsid w:val="00665D42"/>
    <w:rsid w:val="00674A46"/>
    <w:rsid w:val="00675E8F"/>
    <w:rsid w:val="0067622D"/>
    <w:rsid w:val="00677150"/>
    <w:rsid w:val="006822E4"/>
    <w:rsid w:val="00682D81"/>
    <w:rsid w:val="00686578"/>
    <w:rsid w:val="00690286"/>
    <w:rsid w:val="00693CBA"/>
    <w:rsid w:val="00695376"/>
    <w:rsid w:val="00695498"/>
    <w:rsid w:val="00696CC2"/>
    <w:rsid w:val="0069762B"/>
    <w:rsid w:val="00697987"/>
    <w:rsid w:val="006A1967"/>
    <w:rsid w:val="006A44B4"/>
    <w:rsid w:val="006A59B5"/>
    <w:rsid w:val="006A6F6F"/>
    <w:rsid w:val="006A7BD1"/>
    <w:rsid w:val="006B7938"/>
    <w:rsid w:val="006C1D14"/>
    <w:rsid w:val="006C2AD2"/>
    <w:rsid w:val="006C3A0E"/>
    <w:rsid w:val="006C6CD0"/>
    <w:rsid w:val="006C795F"/>
    <w:rsid w:val="006D0A1B"/>
    <w:rsid w:val="006D0AC9"/>
    <w:rsid w:val="006D6ECE"/>
    <w:rsid w:val="006E17EC"/>
    <w:rsid w:val="006E1D47"/>
    <w:rsid w:val="006E6E04"/>
    <w:rsid w:val="006F04E6"/>
    <w:rsid w:val="006F0CE4"/>
    <w:rsid w:val="006F359B"/>
    <w:rsid w:val="0070379F"/>
    <w:rsid w:val="0070541B"/>
    <w:rsid w:val="00706412"/>
    <w:rsid w:val="00710350"/>
    <w:rsid w:val="00711784"/>
    <w:rsid w:val="007229F1"/>
    <w:rsid w:val="007255B4"/>
    <w:rsid w:val="0072656F"/>
    <w:rsid w:val="007277A9"/>
    <w:rsid w:val="00742BF2"/>
    <w:rsid w:val="007453DB"/>
    <w:rsid w:val="0074707D"/>
    <w:rsid w:val="00747442"/>
    <w:rsid w:val="00751E48"/>
    <w:rsid w:val="00753A67"/>
    <w:rsid w:val="0076493C"/>
    <w:rsid w:val="0076551E"/>
    <w:rsid w:val="0076781A"/>
    <w:rsid w:val="00767E5D"/>
    <w:rsid w:val="00773E87"/>
    <w:rsid w:val="00776881"/>
    <w:rsid w:val="00777B89"/>
    <w:rsid w:val="00780978"/>
    <w:rsid w:val="007820BF"/>
    <w:rsid w:val="00783644"/>
    <w:rsid w:val="00783958"/>
    <w:rsid w:val="00784DFC"/>
    <w:rsid w:val="00784FE9"/>
    <w:rsid w:val="007863F8"/>
    <w:rsid w:val="00786C9D"/>
    <w:rsid w:val="007875EC"/>
    <w:rsid w:val="007919C3"/>
    <w:rsid w:val="007947DC"/>
    <w:rsid w:val="007A24D8"/>
    <w:rsid w:val="007A389C"/>
    <w:rsid w:val="007A3AD0"/>
    <w:rsid w:val="007A505D"/>
    <w:rsid w:val="007A544B"/>
    <w:rsid w:val="007A5B1E"/>
    <w:rsid w:val="007B141B"/>
    <w:rsid w:val="007B1C91"/>
    <w:rsid w:val="007B6207"/>
    <w:rsid w:val="007C0E69"/>
    <w:rsid w:val="007C1B01"/>
    <w:rsid w:val="007C40B8"/>
    <w:rsid w:val="007C4B91"/>
    <w:rsid w:val="007D3A85"/>
    <w:rsid w:val="007D43F2"/>
    <w:rsid w:val="007D46D4"/>
    <w:rsid w:val="007D47C8"/>
    <w:rsid w:val="007D4CE5"/>
    <w:rsid w:val="007E0A59"/>
    <w:rsid w:val="007E3178"/>
    <w:rsid w:val="007E607C"/>
    <w:rsid w:val="007E75E3"/>
    <w:rsid w:val="007F0793"/>
    <w:rsid w:val="007F292B"/>
    <w:rsid w:val="007F7913"/>
    <w:rsid w:val="007F7D10"/>
    <w:rsid w:val="00803F81"/>
    <w:rsid w:val="00806368"/>
    <w:rsid w:val="0081026F"/>
    <w:rsid w:val="00810A7C"/>
    <w:rsid w:val="008160A4"/>
    <w:rsid w:val="008162D3"/>
    <w:rsid w:val="008235CE"/>
    <w:rsid w:val="008237B5"/>
    <w:rsid w:val="008307FF"/>
    <w:rsid w:val="008336FB"/>
    <w:rsid w:val="00834E41"/>
    <w:rsid w:val="00835802"/>
    <w:rsid w:val="008368E5"/>
    <w:rsid w:val="0084278B"/>
    <w:rsid w:val="00843517"/>
    <w:rsid w:val="00844B84"/>
    <w:rsid w:val="00850C8E"/>
    <w:rsid w:val="00852609"/>
    <w:rsid w:val="00852A2D"/>
    <w:rsid w:val="008531AF"/>
    <w:rsid w:val="00853619"/>
    <w:rsid w:val="008559ED"/>
    <w:rsid w:val="00856F95"/>
    <w:rsid w:val="00860FCF"/>
    <w:rsid w:val="00861182"/>
    <w:rsid w:val="00862B47"/>
    <w:rsid w:val="00864775"/>
    <w:rsid w:val="00865E5D"/>
    <w:rsid w:val="008661E7"/>
    <w:rsid w:val="008673A2"/>
    <w:rsid w:val="008706FB"/>
    <w:rsid w:val="008712BF"/>
    <w:rsid w:val="00871347"/>
    <w:rsid w:val="00873342"/>
    <w:rsid w:val="00873C28"/>
    <w:rsid w:val="0087581C"/>
    <w:rsid w:val="00875B42"/>
    <w:rsid w:val="00876E74"/>
    <w:rsid w:val="00884218"/>
    <w:rsid w:val="008853BC"/>
    <w:rsid w:val="0088558D"/>
    <w:rsid w:val="00890EBD"/>
    <w:rsid w:val="00891A59"/>
    <w:rsid w:val="00892589"/>
    <w:rsid w:val="0089658E"/>
    <w:rsid w:val="008A0399"/>
    <w:rsid w:val="008A25ED"/>
    <w:rsid w:val="008A3422"/>
    <w:rsid w:val="008A5371"/>
    <w:rsid w:val="008A736E"/>
    <w:rsid w:val="008B4B65"/>
    <w:rsid w:val="008C193D"/>
    <w:rsid w:val="008C34A7"/>
    <w:rsid w:val="008C55A9"/>
    <w:rsid w:val="008D3A05"/>
    <w:rsid w:val="008D61E4"/>
    <w:rsid w:val="008D6903"/>
    <w:rsid w:val="008F15CF"/>
    <w:rsid w:val="008F279D"/>
    <w:rsid w:val="008F6BB1"/>
    <w:rsid w:val="0090008B"/>
    <w:rsid w:val="0090183D"/>
    <w:rsid w:val="00902C70"/>
    <w:rsid w:val="009059FA"/>
    <w:rsid w:val="009064A0"/>
    <w:rsid w:val="00913E5D"/>
    <w:rsid w:val="009162A4"/>
    <w:rsid w:val="00926357"/>
    <w:rsid w:val="0093111B"/>
    <w:rsid w:val="00932556"/>
    <w:rsid w:val="00933128"/>
    <w:rsid w:val="009402D6"/>
    <w:rsid w:val="00941073"/>
    <w:rsid w:val="00941AAF"/>
    <w:rsid w:val="009436CD"/>
    <w:rsid w:val="00943938"/>
    <w:rsid w:val="009456E0"/>
    <w:rsid w:val="00945868"/>
    <w:rsid w:val="00945CFE"/>
    <w:rsid w:val="00946B64"/>
    <w:rsid w:val="009514B8"/>
    <w:rsid w:val="00953C9B"/>
    <w:rsid w:val="009655D0"/>
    <w:rsid w:val="00972E09"/>
    <w:rsid w:val="00976D3E"/>
    <w:rsid w:val="00977FDE"/>
    <w:rsid w:val="00984574"/>
    <w:rsid w:val="00987FE7"/>
    <w:rsid w:val="00993D5F"/>
    <w:rsid w:val="00993FC2"/>
    <w:rsid w:val="009942DC"/>
    <w:rsid w:val="00995F7F"/>
    <w:rsid w:val="00996326"/>
    <w:rsid w:val="009A3936"/>
    <w:rsid w:val="009A39E3"/>
    <w:rsid w:val="009A42DB"/>
    <w:rsid w:val="009A506E"/>
    <w:rsid w:val="009B0978"/>
    <w:rsid w:val="009B33DF"/>
    <w:rsid w:val="009B417B"/>
    <w:rsid w:val="009B4FCF"/>
    <w:rsid w:val="009B5072"/>
    <w:rsid w:val="009B76C7"/>
    <w:rsid w:val="009B7725"/>
    <w:rsid w:val="009C0B7E"/>
    <w:rsid w:val="009C2B39"/>
    <w:rsid w:val="009C357F"/>
    <w:rsid w:val="009C49CB"/>
    <w:rsid w:val="009C67F7"/>
    <w:rsid w:val="009C6A82"/>
    <w:rsid w:val="009C70C4"/>
    <w:rsid w:val="009C7418"/>
    <w:rsid w:val="009D0177"/>
    <w:rsid w:val="009D327E"/>
    <w:rsid w:val="009D3889"/>
    <w:rsid w:val="009D4481"/>
    <w:rsid w:val="009D5925"/>
    <w:rsid w:val="009D66A2"/>
    <w:rsid w:val="009D7797"/>
    <w:rsid w:val="009E2C86"/>
    <w:rsid w:val="009E3900"/>
    <w:rsid w:val="009E7281"/>
    <w:rsid w:val="009E7B4D"/>
    <w:rsid w:val="009F211B"/>
    <w:rsid w:val="009F4151"/>
    <w:rsid w:val="009F64F9"/>
    <w:rsid w:val="00A004F1"/>
    <w:rsid w:val="00A03323"/>
    <w:rsid w:val="00A03BF0"/>
    <w:rsid w:val="00A10070"/>
    <w:rsid w:val="00A105BE"/>
    <w:rsid w:val="00A110E5"/>
    <w:rsid w:val="00A117FF"/>
    <w:rsid w:val="00A13B15"/>
    <w:rsid w:val="00A150E7"/>
    <w:rsid w:val="00A21E15"/>
    <w:rsid w:val="00A2288B"/>
    <w:rsid w:val="00A31868"/>
    <w:rsid w:val="00A41F34"/>
    <w:rsid w:val="00A45282"/>
    <w:rsid w:val="00A474E5"/>
    <w:rsid w:val="00A4765F"/>
    <w:rsid w:val="00A504AB"/>
    <w:rsid w:val="00A50908"/>
    <w:rsid w:val="00A563E0"/>
    <w:rsid w:val="00A57200"/>
    <w:rsid w:val="00A62475"/>
    <w:rsid w:val="00A718EF"/>
    <w:rsid w:val="00A735B0"/>
    <w:rsid w:val="00A7473C"/>
    <w:rsid w:val="00A77D8E"/>
    <w:rsid w:val="00A83E7C"/>
    <w:rsid w:val="00A9009A"/>
    <w:rsid w:val="00A938A6"/>
    <w:rsid w:val="00A94F13"/>
    <w:rsid w:val="00A97B7F"/>
    <w:rsid w:val="00AA16BB"/>
    <w:rsid w:val="00AA4870"/>
    <w:rsid w:val="00AB07EF"/>
    <w:rsid w:val="00AB1941"/>
    <w:rsid w:val="00AB3042"/>
    <w:rsid w:val="00AB623A"/>
    <w:rsid w:val="00AC16D5"/>
    <w:rsid w:val="00AC24B1"/>
    <w:rsid w:val="00AC2D18"/>
    <w:rsid w:val="00AC3C79"/>
    <w:rsid w:val="00AC44E9"/>
    <w:rsid w:val="00AC6E03"/>
    <w:rsid w:val="00AD39B0"/>
    <w:rsid w:val="00AD70E9"/>
    <w:rsid w:val="00AD7EE5"/>
    <w:rsid w:val="00AD7EEB"/>
    <w:rsid w:val="00AE06A9"/>
    <w:rsid w:val="00AE2260"/>
    <w:rsid w:val="00AE74D7"/>
    <w:rsid w:val="00AF1DEE"/>
    <w:rsid w:val="00AF2FB2"/>
    <w:rsid w:val="00AF3EC4"/>
    <w:rsid w:val="00AF4EC1"/>
    <w:rsid w:val="00AF5B9A"/>
    <w:rsid w:val="00AF5CD2"/>
    <w:rsid w:val="00B0191B"/>
    <w:rsid w:val="00B02A09"/>
    <w:rsid w:val="00B104A0"/>
    <w:rsid w:val="00B1071D"/>
    <w:rsid w:val="00B1662D"/>
    <w:rsid w:val="00B16962"/>
    <w:rsid w:val="00B17661"/>
    <w:rsid w:val="00B21426"/>
    <w:rsid w:val="00B2256B"/>
    <w:rsid w:val="00B25A74"/>
    <w:rsid w:val="00B260D6"/>
    <w:rsid w:val="00B26259"/>
    <w:rsid w:val="00B3057A"/>
    <w:rsid w:val="00B3087A"/>
    <w:rsid w:val="00B32B39"/>
    <w:rsid w:val="00B341E3"/>
    <w:rsid w:val="00B348E6"/>
    <w:rsid w:val="00B41DD6"/>
    <w:rsid w:val="00B422A1"/>
    <w:rsid w:val="00B431C4"/>
    <w:rsid w:val="00B457E2"/>
    <w:rsid w:val="00B46C82"/>
    <w:rsid w:val="00B47689"/>
    <w:rsid w:val="00B510E7"/>
    <w:rsid w:val="00B55790"/>
    <w:rsid w:val="00B574A8"/>
    <w:rsid w:val="00B62168"/>
    <w:rsid w:val="00B63AE1"/>
    <w:rsid w:val="00B67437"/>
    <w:rsid w:val="00B80ECE"/>
    <w:rsid w:val="00B85334"/>
    <w:rsid w:val="00B8592B"/>
    <w:rsid w:val="00B8654B"/>
    <w:rsid w:val="00B908E6"/>
    <w:rsid w:val="00B91717"/>
    <w:rsid w:val="00B9535B"/>
    <w:rsid w:val="00BA01DB"/>
    <w:rsid w:val="00BA0EF2"/>
    <w:rsid w:val="00BA47BA"/>
    <w:rsid w:val="00BA7816"/>
    <w:rsid w:val="00BB047C"/>
    <w:rsid w:val="00BB0FDC"/>
    <w:rsid w:val="00BB189D"/>
    <w:rsid w:val="00BB3940"/>
    <w:rsid w:val="00BB61B3"/>
    <w:rsid w:val="00BB75B5"/>
    <w:rsid w:val="00BC0CC3"/>
    <w:rsid w:val="00BC1F4C"/>
    <w:rsid w:val="00BC2DC9"/>
    <w:rsid w:val="00BC7C5A"/>
    <w:rsid w:val="00BC7FB9"/>
    <w:rsid w:val="00BD2C17"/>
    <w:rsid w:val="00BD488C"/>
    <w:rsid w:val="00BD4E06"/>
    <w:rsid w:val="00BD53E9"/>
    <w:rsid w:val="00BE1E9D"/>
    <w:rsid w:val="00BE2D8E"/>
    <w:rsid w:val="00BE389E"/>
    <w:rsid w:val="00BE6EE0"/>
    <w:rsid w:val="00BF0F28"/>
    <w:rsid w:val="00BF2EB5"/>
    <w:rsid w:val="00C017AA"/>
    <w:rsid w:val="00C04289"/>
    <w:rsid w:val="00C0452B"/>
    <w:rsid w:val="00C07685"/>
    <w:rsid w:val="00C131F5"/>
    <w:rsid w:val="00C13361"/>
    <w:rsid w:val="00C15471"/>
    <w:rsid w:val="00C266E1"/>
    <w:rsid w:val="00C2796A"/>
    <w:rsid w:val="00C318FE"/>
    <w:rsid w:val="00C3452C"/>
    <w:rsid w:val="00C359B1"/>
    <w:rsid w:val="00C365FA"/>
    <w:rsid w:val="00C36661"/>
    <w:rsid w:val="00C41B7B"/>
    <w:rsid w:val="00C41F14"/>
    <w:rsid w:val="00C449BD"/>
    <w:rsid w:val="00C5403E"/>
    <w:rsid w:val="00C56DC2"/>
    <w:rsid w:val="00C574CC"/>
    <w:rsid w:val="00C57FD2"/>
    <w:rsid w:val="00C629C1"/>
    <w:rsid w:val="00C63472"/>
    <w:rsid w:val="00C6789E"/>
    <w:rsid w:val="00C70617"/>
    <w:rsid w:val="00C706DA"/>
    <w:rsid w:val="00C707CD"/>
    <w:rsid w:val="00C714A7"/>
    <w:rsid w:val="00C73E65"/>
    <w:rsid w:val="00C764E2"/>
    <w:rsid w:val="00C774F5"/>
    <w:rsid w:val="00C77656"/>
    <w:rsid w:val="00C77C6F"/>
    <w:rsid w:val="00C81481"/>
    <w:rsid w:val="00C830BE"/>
    <w:rsid w:val="00C92094"/>
    <w:rsid w:val="00C95B7D"/>
    <w:rsid w:val="00C96A03"/>
    <w:rsid w:val="00CA0680"/>
    <w:rsid w:val="00CA2820"/>
    <w:rsid w:val="00CA712D"/>
    <w:rsid w:val="00CB0318"/>
    <w:rsid w:val="00CB0794"/>
    <w:rsid w:val="00CC4508"/>
    <w:rsid w:val="00CC75E4"/>
    <w:rsid w:val="00CC7F75"/>
    <w:rsid w:val="00CD413D"/>
    <w:rsid w:val="00CD43E1"/>
    <w:rsid w:val="00CD7655"/>
    <w:rsid w:val="00CE530C"/>
    <w:rsid w:val="00CF08B2"/>
    <w:rsid w:val="00CF473D"/>
    <w:rsid w:val="00CF6078"/>
    <w:rsid w:val="00CF6E82"/>
    <w:rsid w:val="00CF75FC"/>
    <w:rsid w:val="00D00BAC"/>
    <w:rsid w:val="00D02B02"/>
    <w:rsid w:val="00D02F66"/>
    <w:rsid w:val="00D03845"/>
    <w:rsid w:val="00D03D3F"/>
    <w:rsid w:val="00D04477"/>
    <w:rsid w:val="00D0603E"/>
    <w:rsid w:val="00D11D05"/>
    <w:rsid w:val="00D2002B"/>
    <w:rsid w:val="00D250A6"/>
    <w:rsid w:val="00D254EE"/>
    <w:rsid w:val="00D2664C"/>
    <w:rsid w:val="00D27BF8"/>
    <w:rsid w:val="00D3048B"/>
    <w:rsid w:val="00D33A3F"/>
    <w:rsid w:val="00D35359"/>
    <w:rsid w:val="00D36340"/>
    <w:rsid w:val="00D43D8A"/>
    <w:rsid w:val="00D51531"/>
    <w:rsid w:val="00D51E81"/>
    <w:rsid w:val="00D5330E"/>
    <w:rsid w:val="00D61389"/>
    <w:rsid w:val="00D61C75"/>
    <w:rsid w:val="00D61F6B"/>
    <w:rsid w:val="00D65ADE"/>
    <w:rsid w:val="00D7002A"/>
    <w:rsid w:val="00D710F2"/>
    <w:rsid w:val="00D71559"/>
    <w:rsid w:val="00D74377"/>
    <w:rsid w:val="00D81CD1"/>
    <w:rsid w:val="00D90959"/>
    <w:rsid w:val="00D918F5"/>
    <w:rsid w:val="00D91FAE"/>
    <w:rsid w:val="00D921D7"/>
    <w:rsid w:val="00DA13C5"/>
    <w:rsid w:val="00DA341B"/>
    <w:rsid w:val="00DA6BF4"/>
    <w:rsid w:val="00DB1DB8"/>
    <w:rsid w:val="00DB275E"/>
    <w:rsid w:val="00DB2833"/>
    <w:rsid w:val="00DB3375"/>
    <w:rsid w:val="00DB63AB"/>
    <w:rsid w:val="00DC06D6"/>
    <w:rsid w:val="00DC131C"/>
    <w:rsid w:val="00DC278B"/>
    <w:rsid w:val="00DC61D6"/>
    <w:rsid w:val="00DC773E"/>
    <w:rsid w:val="00DD0D78"/>
    <w:rsid w:val="00DD12E0"/>
    <w:rsid w:val="00DD2094"/>
    <w:rsid w:val="00DD4D55"/>
    <w:rsid w:val="00DE1720"/>
    <w:rsid w:val="00DE5D1D"/>
    <w:rsid w:val="00DF103D"/>
    <w:rsid w:val="00DF3918"/>
    <w:rsid w:val="00E0052A"/>
    <w:rsid w:val="00E02AE0"/>
    <w:rsid w:val="00E032D2"/>
    <w:rsid w:val="00E069A7"/>
    <w:rsid w:val="00E17E7D"/>
    <w:rsid w:val="00E23521"/>
    <w:rsid w:val="00E2414A"/>
    <w:rsid w:val="00E25929"/>
    <w:rsid w:val="00E27C1B"/>
    <w:rsid w:val="00E3429A"/>
    <w:rsid w:val="00E37FAB"/>
    <w:rsid w:val="00E40340"/>
    <w:rsid w:val="00E50597"/>
    <w:rsid w:val="00E53D2A"/>
    <w:rsid w:val="00E55078"/>
    <w:rsid w:val="00E5604A"/>
    <w:rsid w:val="00E5717F"/>
    <w:rsid w:val="00E651E8"/>
    <w:rsid w:val="00E66A8C"/>
    <w:rsid w:val="00E7272A"/>
    <w:rsid w:val="00E750BF"/>
    <w:rsid w:val="00E75A03"/>
    <w:rsid w:val="00E75A71"/>
    <w:rsid w:val="00E76AE4"/>
    <w:rsid w:val="00E80F1C"/>
    <w:rsid w:val="00E8224B"/>
    <w:rsid w:val="00E82B74"/>
    <w:rsid w:val="00E854B0"/>
    <w:rsid w:val="00E85B32"/>
    <w:rsid w:val="00E90057"/>
    <w:rsid w:val="00E92D13"/>
    <w:rsid w:val="00E96A05"/>
    <w:rsid w:val="00E97178"/>
    <w:rsid w:val="00E97A38"/>
    <w:rsid w:val="00E97A3A"/>
    <w:rsid w:val="00EA0B80"/>
    <w:rsid w:val="00EA22AC"/>
    <w:rsid w:val="00EA42C5"/>
    <w:rsid w:val="00EB06C9"/>
    <w:rsid w:val="00EB09FC"/>
    <w:rsid w:val="00EB26D2"/>
    <w:rsid w:val="00EB2ED4"/>
    <w:rsid w:val="00EC24C6"/>
    <w:rsid w:val="00EC32DC"/>
    <w:rsid w:val="00EC692B"/>
    <w:rsid w:val="00ED1445"/>
    <w:rsid w:val="00ED59DB"/>
    <w:rsid w:val="00EE1322"/>
    <w:rsid w:val="00EE1353"/>
    <w:rsid w:val="00EF1C7B"/>
    <w:rsid w:val="00EF3200"/>
    <w:rsid w:val="00EF35E4"/>
    <w:rsid w:val="00EF3AE2"/>
    <w:rsid w:val="00EF6DA1"/>
    <w:rsid w:val="00F00C73"/>
    <w:rsid w:val="00F024A4"/>
    <w:rsid w:val="00F02B8C"/>
    <w:rsid w:val="00F03BC2"/>
    <w:rsid w:val="00F0579D"/>
    <w:rsid w:val="00F067EB"/>
    <w:rsid w:val="00F105BD"/>
    <w:rsid w:val="00F106F3"/>
    <w:rsid w:val="00F123FC"/>
    <w:rsid w:val="00F1250B"/>
    <w:rsid w:val="00F12F2B"/>
    <w:rsid w:val="00F20607"/>
    <w:rsid w:val="00F20786"/>
    <w:rsid w:val="00F23628"/>
    <w:rsid w:val="00F24B08"/>
    <w:rsid w:val="00F26CB9"/>
    <w:rsid w:val="00F370EF"/>
    <w:rsid w:val="00F3717B"/>
    <w:rsid w:val="00F412A9"/>
    <w:rsid w:val="00F42266"/>
    <w:rsid w:val="00F42316"/>
    <w:rsid w:val="00F45BF4"/>
    <w:rsid w:val="00F469FE"/>
    <w:rsid w:val="00F470F2"/>
    <w:rsid w:val="00F51FFD"/>
    <w:rsid w:val="00F52CCC"/>
    <w:rsid w:val="00F53F8C"/>
    <w:rsid w:val="00F60E27"/>
    <w:rsid w:val="00F61B24"/>
    <w:rsid w:val="00F6286C"/>
    <w:rsid w:val="00F63811"/>
    <w:rsid w:val="00F66AA1"/>
    <w:rsid w:val="00F70835"/>
    <w:rsid w:val="00F74C64"/>
    <w:rsid w:val="00F754BC"/>
    <w:rsid w:val="00F75546"/>
    <w:rsid w:val="00F76A10"/>
    <w:rsid w:val="00F76E29"/>
    <w:rsid w:val="00F77E46"/>
    <w:rsid w:val="00F81897"/>
    <w:rsid w:val="00F8492B"/>
    <w:rsid w:val="00F871FF"/>
    <w:rsid w:val="00F90CC3"/>
    <w:rsid w:val="00F90EA1"/>
    <w:rsid w:val="00F92BC2"/>
    <w:rsid w:val="00F93F14"/>
    <w:rsid w:val="00F9750E"/>
    <w:rsid w:val="00FA1E9A"/>
    <w:rsid w:val="00FA2071"/>
    <w:rsid w:val="00FA4C2E"/>
    <w:rsid w:val="00FB466E"/>
    <w:rsid w:val="00FB5A2E"/>
    <w:rsid w:val="00FC0680"/>
    <w:rsid w:val="00FC2F5D"/>
    <w:rsid w:val="00FD0CA3"/>
    <w:rsid w:val="00FD134C"/>
    <w:rsid w:val="00FD54EA"/>
    <w:rsid w:val="00FD5C65"/>
    <w:rsid w:val="00FE2E71"/>
    <w:rsid w:val="00FE3785"/>
    <w:rsid w:val="00FE3CF4"/>
    <w:rsid w:val="00FE5EA2"/>
    <w:rsid w:val="00FE68A6"/>
    <w:rsid w:val="00FF26DE"/>
    <w:rsid w:val="00FF4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FEE43"/>
  <w15:docId w15:val="{069E3971-9CB3-4112-9D8E-974A681ED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СУНГА"/>
    <w:qFormat/>
    <w:rsid w:val="005C6F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C6E03"/>
    <w:pPr>
      <w:keepNext/>
      <w:keepLines/>
      <w:spacing w:before="480"/>
      <w:ind w:firstLine="709"/>
      <w:jc w:val="both"/>
      <w:outlineLvl w:val="0"/>
    </w:pPr>
    <w:rPr>
      <w:rFonts w:asciiTheme="majorHAnsi" w:eastAsiaTheme="majorEastAsia" w:hAnsiTheme="majorHAnsi" w:cstheme="majorBidi"/>
      <w:b/>
      <w:bCs/>
      <w:color w:val="2E74B5" w:themeColor="accent1" w:themeShade="BF"/>
      <w:sz w:val="28"/>
      <w:szCs w:val="28"/>
      <w:lang w:eastAsia="en-US"/>
    </w:rPr>
  </w:style>
  <w:style w:type="paragraph" w:styleId="2">
    <w:name w:val="heading 2"/>
    <w:basedOn w:val="a"/>
    <w:next w:val="a"/>
    <w:link w:val="20"/>
    <w:uiPriority w:val="9"/>
    <w:unhideWhenUsed/>
    <w:qFormat/>
    <w:rsid w:val="00272BBD"/>
    <w:pPr>
      <w:keepNext/>
      <w:keepLines/>
      <w:spacing w:before="200" w:after="200" w:line="276" w:lineRule="auto"/>
      <w:outlineLvl w:val="1"/>
    </w:pPr>
    <w:rPr>
      <w:sz w:val="22"/>
      <w:szCs w:val="22"/>
      <w:lang w:val="en-US" w:eastAsia="en-US"/>
    </w:rPr>
  </w:style>
  <w:style w:type="paragraph" w:styleId="3">
    <w:name w:val="heading 3"/>
    <w:basedOn w:val="a"/>
    <w:link w:val="30"/>
    <w:uiPriority w:val="9"/>
    <w:qFormat/>
    <w:rsid w:val="00272BBD"/>
    <w:pPr>
      <w:spacing w:before="100" w:beforeAutospacing="1" w:after="100" w:afterAutospacing="1"/>
      <w:outlineLvl w:val="2"/>
    </w:pPr>
    <w:rPr>
      <w:b/>
      <w:bCs/>
      <w:sz w:val="27"/>
      <w:szCs w:val="27"/>
    </w:rPr>
  </w:style>
  <w:style w:type="paragraph" w:styleId="4">
    <w:name w:val="heading 4"/>
    <w:basedOn w:val="a"/>
    <w:next w:val="a"/>
    <w:link w:val="40"/>
    <w:uiPriority w:val="9"/>
    <w:unhideWhenUsed/>
    <w:qFormat/>
    <w:rsid w:val="00272BBD"/>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6E03"/>
    <w:rPr>
      <w:rFonts w:asciiTheme="majorHAnsi" w:eastAsiaTheme="majorEastAsia" w:hAnsiTheme="majorHAnsi" w:cstheme="majorBidi"/>
      <w:b/>
      <w:bCs/>
      <w:color w:val="2E74B5" w:themeColor="accent1" w:themeShade="BF"/>
      <w:sz w:val="28"/>
      <w:szCs w:val="28"/>
    </w:rPr>
  </w:style>
  <w:style w:type="paragraph" w:customStyle="1" w:styleId="Tabletext">
    <w:name w:val="Table text"/>
    <w:basedOn w:val="a"/>
    <w:link w:val="Tabletext0"/>
    <w:qFormat/>
    <w:rsid w:val="00AC6E03"/>
    <w:rPr>
      <w:rFonts w:asciiTheme="minorHAnsi" w:eastAsiaTheme="minorHAnsi" w:hAnsiTheme="minorHAnsi" w:cstheme="minorBidi"/>
      <w:szCs w:val="22"/>
      <w:lang w:eastAsia="en-US"/>
    </w:rPr>
  </w:style>
  <w:style w:type="character" w:customStyle="1" w:styleId="Tabletext0">
    <w:name w:val="Table text Знак"/>
    <w:link w:val="Tabletext"/>
    <w:locked/>
    <w:rsid w:val="00AC6E03"/>
    <w:rPr>
      <w:sz w:val="24"/>
    </w:rPr>
  </w:style>
  <w:style w:type="paragraph" w:styleId="a3">
    <w:name w:val="No Spacing"/>
    <w:aliases w:val="Рабочий,Айгерим,Обя,мелкий,мой рабочий,норма,No Spacing"/>
    <w:link w:val="a4"/>
    <w:uiPriority w:val="1"/>
    <w:qFormat/>
    <w:rsid w:val="00AC6E03"/>
    <w:pPr>
      <w:suppressAutoHyphens/>
      <w:spacing w:after="0" w:line="240" w:lineRule="auto"/>
    </w:pPr>
    <w:rPr>
      <w:rFonts w:ascii="Calibri" w:eastAsia="Calibri" w:hAnsi="Calibri" w:cs="Calibri"/>
      <w:color w:val="00000A"/>
      <w:lang w:eastAsia="zh-CN"/>
    </w:rPr>
  </w:style>
  <w:style w:type="character" w:customStyle="1" w:styleId="a4">
    <w:name w:val="Без интервала Знак"/>
    <w:aliases w:val="Рабочий Знак,Айгерим Знак,Обя Знак,мелкий Знак,мой рабочий Знак,норма Знак,No Spacing Знак"/>
    <w:link w:val="a3"/>
    <w:uiPriority w:val="1"/>
    <w:locked/>
    <w:rsid w:val="00AC6E03"/>
    <w:rPr>
      <w:rFonts w:ascii="Calibri" w:eastAsia="Calibri" w:hAnsi="Calibri" w:cs="Calibri"/>
      <w:color w:val="00000A"/>
      <w:lang w:eastAsia="zh-CN"/>
    </w:rPr>
  </w:style>
  <w:style w:type="paragraph" w:styleId="a5">
    <w:name w:val="List Paragraph"/>
    <w:basedOn w:val="a"/>
    <w:uiPriority w:val="34"/>
    <w:qFormat/>
    <w:rsid w:val="00AC6E03"/>
    <w:pPr>
      <w:ind w:left="720" w:firstLine="709"/>
      <w:contextualSpacing/>
      <w:jc w:val="both"/>
    </w:pPr>
    <w:rPr>
      <w:rFonts w:eastAsiaTheme="minorHAnsi" w:cstheme="minorBidi"/>
      <w:sz w:val="28"/>
      <w:szCs w:val="22"/>
      <w:lang w:eastAsia="en-US"/>
    </w:rPr>
  </w:style>
  <w:style w:type="table" w:styleId="a6">
    <w:name w:val="Table Grid"/>
    <w:basedOn w:val="a1"/>
    <w:uiPriority w:val="39"/>
    <w:rsid w:val="003A57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272BBD"/>
    <w:rPr>
      <w:rFonts w:ascii="Times New Roman" w:eastAsia="Times New Roman" w:hAnsi="Times New Roman" w:cs="Times New Roman"/>
      <w:lang w:val="en-US"/>
    </w:rPr>
  </w:style>
  <w:style w:type="character" w:customStyle="1" w:styleId="30">
    <w:name w:val="Заголовок 3 Знак"/>
    <w:basedOn w:val="a0"/>
    <w:link w:val="3"/>
    <w:uiPriority w:val="9"/>
    <w:rsid w:val="00272BB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72BBD"/>
    <w:rPr>
      <w:rFonts w:ascii="Times New Roman" w:eastAsia="Times New Roman" w:hAnsi="Times New Roman" w:cs="Times New Roman"/>
      <w:lang w:val="en-US"/>
    </w:rPr>
  </w:style>
  <w:style w:type="character" w:customStyle="1" w:styleId="a7">
    <w:name w:val="Текст примечания Знак"/>
    <w:basedOn w:val="a0"/>
    <w:link w:val="a8"/>
    <w:uiPriority w:val="99"/>
    <w:semiHidden/>
    <w:rsid w:val="00272BBD"/>
    <w:rPr>
      <w:rFonts w:ascii="Times New Roman" w:eastAsia="Times New Roman" w:hAnsi="Times New Roman" w:cs="Times New Roman"/>
      <w:sz w:val="20"/>
      <w:szCs w:val="20"/>
      <w:lang w:eastAsia="ru-RU"/>
    </w:rPr>
  </w:style>
  <w:style w:type="paragraph" w:styleId="a8">
    <w:name w:val="annotation text"/>
    <w:basedOn w:val="a"/>
    <w:link w:val="a7"/>
    <w:uiPriority w:val="99"/>
    <w:semiHidden/>
    <w:unhideWhenUsed/>
    <w:rsid w:val="00272BBD"/>
    <w:rPr>
      <w:sz w:val="20"/>
      <w:szCs w:val="20"/>
    </w:rPr>
  </w:style>
  <w:style w:type="character" w:customStyle="1" w:styleId="a9">
    <w:name w:val="Тема примечания Знак"/>
    <w:basedOn w:val="a7"/>
    <w:link w:val="aa"/>
    <w:uiPriority w:val="99"/>
    <w:semiHidden/>
    <w:rsid w:val="00272BBD"/>
    <w:rPr>
      <w:rFonts w:ascii="Times New Roman" w:eastAsia="Times New Roman" w:hAnsi="Times New Roman" w:cs="Times New Roman"/>
      <w:b/>
      <w:bCs/>
      <w:sz w:val="20"/>
      <w:szCs w:val="20"/>
      <w:lang w:eastAsia="ru-RU"/>
    </w:rPr>
  </w:style>
  <w:style w:type="paragraph" w:styleId="aa">
    <w:name w:val="annotation subject"/>
    <w:basedOn w:val="a8"/>
    <w:next w:val="a8"/>
    <w:link w:val="a9"/>
    <w:uiPriority w:val="99"/>
    <w:semiHidden/>
    <w:unhideWhenUsed/>
    <w:rsid w:val="00272BBD"/>
    <w:rPr>
      <w:b/>
      <w:bCs/>
    </w:rPr>
  </w:style>
  <w:style w:type="character" w:customStyle="1" w:styleId="ab">
    <w:name w:val="Текст выноски Знак"/>
    <w:basedOn w:val="a0"/>
    <w:link w:val="ac"/>
    <w:uiPriority w:val="99"/>
    <w:semiHidden/>
    <w:rsid w:val="00272BBD"/>
    <w:rPr>
      <w:rFonts w:ascii="Segoe UI" w:eastAsia="Times New Roman" w:hAnsi="Segoe UI" w:cs="Segoe UI"/>
      <w:sz w:val="18"/>
      <w:szCs w:val="18"/>
      <w:lang w:eastAsia="ru-RU"/>
    </w:rPr>
  </w:style>
  <w:style w:type="paragraph" w:styleId="ac">
    <w:name w:val="Balloon Text"/>
    <w:basedOn w:val="a"/>
    <w:link w:val="ab"/>
    <w:uiPriority w:val="99"/>
    <w:semiHidden/>
    <w:unhideWhenUsed/>
    <w:rsid w:val="00272BBD"/>
    <w:rPr>
      <w:rFonts w:ascii="Segoe UI" w:hAnsi="Segoe UI" w:cs="Segoe UI"/>
      <w:sz w:val="18"/>
      <w:szCs w:val="18"/>
    </w:rPr>
  </w:style>
  <w:style w:type="character" w:customStyle="1" w:styleId="ad">
    <w:name w:val="Верхний колонтитул Знак"/>
    <w:basedOn w:val="a0"/>
    <w:link w:val="ae"/>
    <w:uiPriority w:val="99"/>
    <w:rsid w:val="00272BBD"/>
    <w:rPr>
      <w:rFonts w:ascii="Times New Roman" w:eastAsia="Times New Roman" w:hAnsi="Times New Roman" w:cs="Times New Roman"/>
      <w:sz w:val="24"/>
      <w:szCs w:val="24"/>
      <w:lang w:eastAsia="ru-RU"/>
    </w:rPr>
  </w:style>
  <w:style w:type="paragraph" w:styleId="ae">
    <w:name w:val="header"/>
    <w:basedOn w:val="a"/>
    <w:link w:val="ad"/>
    <w:uiPriority w:val="99"/>
    <w:unhideWhenUsed/>
    <w:rsid w:val="00272BBD"/>
    <w:pPr>
      <w:tabs>
        <w:tab w:val="center" w:pos="4677"/>
        <w:tab w:val="right" w:pos="9355"/>
      </w:tabs>
    </w:pPr>
  </w:style>
  <w:style w:type="character" w:customStyle="1" w:styleId="af">
    <w:name w:val="Подзаголовок Знак"/>
    <w:basedOn w:val="a0"/>
    <w:link w:val="af0"/>
    <w:uiPriority w:val="11"/>
    <w:rsid w:val="00272BBD"/>
    <w:rPr>
      <w:rFonts w:ascii="Times New Roman" w:eastAsia="Times New Roman" w:hAnsi="Times New Roman" w:cs="Times New Roman"/>
      <w:lang w:val="en-US"/>
    </w:rPr>
  </w:style>
  <w:style w:type="paragraph" w:styleId="af0">
    <w:name w:val="Subtitle"/>
    <w:basedOn w:val="a"/>
    <w:next w:val="a"/>
    <w:link w:val="af"/>
    <w:uiPriority w:val="11"/>
    <w:qFormat/>
    <w:rsid w:val="00272BBD"/>
    <w:pPr>
      <w:numPr>
        <w:ilvl w:val="1"/>
      </w:numPr>
      <w:spacing w:after="200" w:line="276" w:lineRule="auto"/>
      <w:ind w:left="86"/>
    </w:pPr>
    <w:rPr>
      <w:sz w:val="22"/>
      <w:szCs w:val="22"/>
      <w:lang w:val="en-US" w:eastAsia="en-US"/>
    </w:rPr>
  </w:style>
  <w:style w:type="character" w:customStyle="1" w:styleId="11">
    <w:name w:val="Подзаголовок Знак1"/>
    <w:basedOn w:val="a0"/>
    <w:uiPriority w:val="11"/>
    <w:rsid w:val="00272BBD"/>
    <w:rPr>
      <w:rFonts w:asciiTheme="majorHAnsi" w:eastAsiaTheme="majorEastAsia" w:hAnsiTheme="majorHAnsi" w:cstheme="majorBidi"/>
      <w:i/>
      <w:iCs/>
      <w:color w:val="5B9BD5" w:themeColor="accent1"/>
      <w:spacing w:val="15"/>
      <w:sz w:val="24"/>
      <w:szCs w:val="24"/>
      <w:lang w:eastAsia="ru-RU"/>
    </w:rPr>
  </w:style>
  <w:style w:type="character" w:customStyle="1" w:styleId="af1">
    <w:name w:val="Заголовок Знак"/>
    <w:basedOn w:val="a0"/>
    <w:link w:val="af2"/>
    <w:uiPriority w:val="10"/>
    <w:rsid w:val="00272BBD"/>
    <w:rPr>
      <w:rFonts w:ascii="Times New Roman" w:eastAsia="Times New Roman" w:hAnsi="Times New Roman" w:cs="Times New Roman"/>
      <w:lang w:val="en-US"/>
    </w:rPr>
  </w:style>
  <w:style w:type="paragraph" w:styleId="af2">
    <w:name w:val="Title"/>
    <w:basedOn w:val="a"/>
    <w:next w:val="a"/>
    <w:link w:val="af1"/>
    <w:uiPriority w:val="10"/>
    <w:qFormat/>
    <w:rsid w:val="00272BBD"/>
    <w:pPr>
      <w:pBdr>
        <w:bottom w:val="single" w:sz="8" w:space="4" w:color="5B9BD5" w:themeColor="accent1"/>
      </w:pBdr>
      <w:spacing w:after="300" w:line="276" w:lineRule="auto"/>
      <w:contextualSpacing/>
    </w:pPr>
    <w:rPr>
      <w:sz w:val="22"/>
      <w:szCs w:val="22"/>
      <w:lang w:val="en-US" w:eastAsia="en-US"/>
    </w:rPr>
  </w:style>
  <w:style w:type="character" w:customStyle="1" w:styleId="12">
    <w:name w:val="Название Знак1"/>
    <w:basedOn w:val="a0"/>
    <w:uiPriority w:val="10"/>
    <w:rsid w:val="00272BBD"/>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note">
    <w:name w:val="note"/>
    <w:basedOn w:val="a0"/>
    <w:rsid w:val="00E97A3A"/>
  </w:style>
  <w:style w:type="character" w:styleId="af3">
    <w:name w:val="Hyperlink"/>
    <w:basedOn w:val="a0"/>
    <w:uiPriority w:val="99"/>
    <w:unhideWhenUsed/>
    <w:rsid w:val="00E97A3A"/>
    <w:rPr>
      <w:color w:val="0000FF"/>
      <w:u w:val="single"/>
    </w:rPr>
  </w:style>
  <w:style w:type="paragraph" w:styleId="af4">
    <w:name w:val="footer"/>
    <w:basedOn w:val="a"/>
    <w:link w:val="af5"/>
    <w:uiPriority w:val="99"/>
    <w:unhideWhenUsed/>
    <w:rsid w:val="0033692B"/>
    <w:pPr>
      <w:tabs>
        <w:tab w:val="center" w:pos="4677"/>
        <w:tab w:val="right" w:pos="9355"/>
      </w:tabs>
    </w:pPr>
  </w:style>
  <w:style w:type="character" w:customStyle="1" w:styleId="af5">
    <w:name w:val="Нижний колонтитул Знак"/>
    <w:basedOn w:val="a0"/>
    <w:link w:val="af4"/>
    <w:uiPriority w:val="99"/>
    <w:rsid w:val="0033692B"/>
    <w:rPr>
      <w:rFonts w:ascii="Times New Roman" w:eastAsia="Times New Roman" w:hAnsi="Times New Roman" w:cs="Times New Roman"/>
      <w:sz w:val="24"/>
      <w:szCs w:val="24"/>
      <w:lang w:eastAsia="ru-RU"/>
    </w:rPr>
  </w:style>
  <w:style w:type="paragraph" w:styleId="af6">
    <w:name w:val="Body Text"/>
    <w:basedOn w:val="a"/>
    <w:link w:val="af7"/>
    <w:uiPriority w:val="1"/>
    <w:qFormat/>
    <w:rsid w:val="0004147F"/>
    <w:pPr>
      <w:widowControl w:val="0"/>
      <w:autoSpaceDE w:val="0"/>
      <w:autoSpaceDN w:val="0"/>
    </w:pPr>
    <w:rPr>
      <w:sz w:val="27"/>
      <w:szCs w:val="27"/>
      <w:lang w:eastAsia="en-US"/>
    </w:rPr>
  </w:style>
  <w:style w:type="character" w:customStyle="1" w:styleId="af7">
    <w:name w:val="Основной текст Знак"/>
    <w:basedOn w:val="a0"/>
    <w:link w:val="af6"/>
    <w:uiPriority w:val="1"/>
    <w:rsid w:val="0004147F"/>
    <w:rPr>
      <w:rFonts w:ascii="Times New Roman" w:eastAsia="Times New Roman" w:hAnsi="Times New Roman" w:cs="Times New Roman"/>
      <w:sz w:val="27"/>
      <w:szCs w:val="27"/>
    </w:rPr>
  </w:style>
  <w:style w:type="paragraph" w:styleId="af8">
    <w:name w:val="Normal (Web)"/>
    <w:basedOn w:val="a"/>
    <w:uiPriority w:val="99"/>
    <w:unhideWhenUsed/>
    <w:qFormat/>
    <w:rsid w:val="001C1BF6"/>
    <w:pPr>
      <w:spacing w:before="100" w:beforeAutospacing="1" w:after="100" w:afterAutospacing="1"/>
    </w:pPr>
  </w:style>
  <w:style w:type="paragraph" w:customStyle="1" w:styleId="TableParagraph">
    <w:name w:val="Table Paragraph"/>
    <w:basedOn w:val="a"/>
    <w:uiPriority w:val="1"/>
    <w:qFormat/>
    <w:rsid w:val="00DD2094"/>
    <w:pPr>
      <w:widowControl w:val="0"/>
      <w:autoSpaceDE w:val="0"/>
      <w:autoSpaceDN w:val="0"/>
    </w:pPr>
    <w:rPr>
      <w:sz w:val="22"/>
      <w:szCs w:val="22"/>
      <w:lang w:eastAsia="en-US"/>
    </w:rPr>
  </w:style>
  <w:style w:type="table" w:customStyle="1" w:styleId="13">
    <w:name w:val="Сетка таблицы1"/>
    <w:basedOn w:val="a1"/>
    <w:next w:val="a6"/>
    <w:uiPriority w:val="59"/>
    <w:rsid w:val="00127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
    <w:rsid w:val="00FE3785"/>
    <w:pPr>
      <w:ind w:firstLine="400"/>
      <w:jc w:val="both"/>
    </w:pPr>
    <w:rPr>
      <w:rFonts w:eastAsiaTheme="minorEastAsia"/>
      <w:color w:val="000000"/>
    </w:rPr>
  </w:style>
  <w:style w:type="character" w:customStyle="1" w:styleId="s0">
    <w:name w:val="s0"/>
    <w:basedOn w:val="a0"/>
    <w:rsid w:val="00FE3785"/>
    <w:rPr>
      <w:rFonts w:ascii="Times New Roman" w:hAnsi="Times New Roman" w:cs="Times New Roman" w:hint="default"/>
      <w:b w:val="0"/>
      <w:bCs w:val="0"/>
      <w:i w:val="0"/>
      <w:iCs w:val="0"/>
      <w:color w:val="000000"/>
    </w:rPr>
  </w:style>
  <w:style w:type="paragraph" w:customStyle="1" w:styleId="pc">
    <w:name w:val="pc"/>
    <w:basedOn w:val="a"/>
    <w:rsid w:val="00FE3785"/>
    <w:pPr>
      <w:jc w:val="center"/>
    </w:pPr>
    <w:rPr>
      <w:rFonts w:eastAsiaTheme="minorEastAsia"/>
      <w:color w:val="000000"/>
    </w:rPr>
  </w:style>
  <w:style w:type="paragraph" w:customStyle="1" w:styleId="pr">
    <w:name w:val="pr"/>
    <w:basedOn w:val="a"/>
    <w:rsid w:val="00FE3785"/>
    <w:pPr>
      <w:jc w:val="right"/>
    </w:pPr>
    <w:rPr>
      <w:rFonts w:eastAsiaTheme="minorEastAsia"/>
      <w:color w:val="000000"/>
    </w:rPr>
  </w:style>
  <w:style w:type="character" w:customStyle="1" w:styleId="s1">
    <w:name w:val="s1"/>
    <w:basedOn w:val="a0"/>
    <w:rsid w:val="00FE3785"/>
    <w:rPr>
      <w:rFonts w:ascii="Times New Roman" w:hAnsi="Times New Roman" w:cs="Times New Roman" w:hint="default"/>
      <w:b/>
      <w:bCs/>
      <w:color w:val="000000"/>
    </w:rPr>
  </w:style>
  <w:style w:type="paragraph" w:customStyle="1" w:styleId="docdata">
    <w:name w:val="docdata"/>
    <w:aliases w:val="docy,v5,2514,bqiaagaaeyqcaaagiaiaaammcqaabrojaaaaaaaaaaaaaaaaaaaaaaaaaaaaaaaaaaaaaaaaaaaaaaaaaaaaaaaaaaaaaaaaaaaaaaaaaaaaaaaaaaaaaaaaaaaaaaaaaaaaaaaaaaaaaaaaaaaaaaaaaaaaaaaaaaaaaaaaaaaaaaaaaaaaaaaaaaaaaaaaaaaaaaaaaaaaaaaaaaaaaaaaaaaaaaaaaaaaaaaa"/>
    <w:basedOn w:val="a"/>
    <w:rsid w:val="00C77C6F"/>
    <w:pPr>
      <w:spacing w:before="100" w:beforeAutospacing="1" w:after="100" w:afterAutospacing="1"/>
    </w:pPr>
  </w:style>
  <w:style w:type="character" w:customStyle="1" w:styleId="14">
    <w:name w:val="Неразрешенное упоминание1"/>
    <w:basedOn w:val="a0"/>
    <w:uiPriority w:val="99"/>
    <w:semiHidden/>
    <w:unhideWhenUsed/>
    <w:rsid w:val="003C50E7"/>
    <w:rPr>
      <w:color w:val="605E5C"/>
      <w:shd w:val="clear" w:color="auto" w:fill="E1DFDD"/>
    </w:rPr>
  </w:style>
  <w:style w:type="character" w:customStyle="1" w:styleId="21">
    <w:name w:val="Неразрешенное упоминание2"/>
    <w:basedOn w:val="a0"/>
    <w:uiPriority w:val="99"/>
    <w:semiHidden/>
    <w:unhideWhenUsed/>
    <w:rsid w:val="00993FC2"/>
    <w:rPr>
      <w:color w:val="605E5C"/>
      <w:shd w:val="clear" w:color="auto" w:fill="E1DFDD"/>
    </w:rPr>
  </w:style>
  <w:style w:type="character" w:customStyle="1" w:styleId="anegp0gi0b9av8jahpyh">
    <w:name w:val="anegp0gi0b9av8jahpyh"/>
    <w:basedOn w:val="a0"/>
    <w:rsid w:val="00856F95"/>
  </w:style>
  <w:style w:type="character" w:styleId="af9">
    <w:name w:val="Emphasis"/>
    <w:basedOn w:val="a0"/>
    <w:uiPriority w:val="20"/>
    <w:qFormat/>
    <w:rsid w:val="00EF35E4"/>
    <w:rPr>
      <w:i/>
      <w:iCs/>
    </w:rPr>
  </w:style>
  <w:style w:type="character" w:styleId="afa">
    <w:name w:val="annotation reference"/>
    <w:basedOn w:val="a0"/>
    <w:uiPriority w:val="99"/>
    <w:semiHidden/>
    <w:unhideWhenUsed/>
    <w:rsid w:val="00E5717F"/>
    <w:rPr>
      <w:sz w:val="16"/>
      <w:szCs w:val="16"/>
    </w:rPr>
  </w:style>
  <w:style w:type="table" w:customStyle="1" w:styleId="22">
    <w:name w:val="Сетка таблицы2"/>
    <w:basedOn w:val="a1"/>
    <w:rsid w:val="00B260D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736">
      <w:bodyDiv w:val="1"/>
      <w:marLeft w:val="0"/>
      <w:marRight w:val="0"/>
      <w:marTop w:val="0"/>
      <w:marBottom w:val="0"/>
      <w:divBdr>
        <w:top w:val="none" w:sz="0" w:space="0" w:color="auto"/>
        <w:left w:val="none" w:sz="0" w:space="0" w:color="auto"/>
        <w:bottom w:val="none" w:sz="0" w:space="0" w:color="auto"/>
        <w:right w:val="none" w:sz="0" w:space="0" w:color="auto"/>
      </w:divBdr>
    </w:div>
    <w:div w:id="14695341">
      <w:bodyDiv w:val="1"/>
      <w:marLeft w:val="0"/>
      <w:marRight w:val="0"/>
      <w:marTop w:val="0"/>
      <w:marBottom w:val="0"/>
      <w:divBdr>
        <w:top w:val="none" w:sz="0" w:space="0" w:color="auto"/>
        <w:left w:val="none" w:sz="0" w:space="0" w:color="auto"/>
        <w:bottom w:val="none" w:sz="0" w:space="0" w:color="auto"/>
        <w:right w:val="none" w:sz="0" w:space="0" w:color="auto"/>
      </w:divBdr>
    </w:div>
    <w:div w:id="29307431">
      <w:bodyDiv w:val="1"/>
      <w:marLeft w:val="0"/>
      <w:marRight w:val="0"/>
      <w:marTop w:val="0"/>
      <w:marBottom w:val="0"/>
      <w:divBdr>
        <w:top w:val="none" w:sz="0" w:space="0" w:color="auto"/>
        <w:left w:val="none" w:sz="0" w:space="0" w:color="auto"/>
        <w:bottom w:val="none" w:sz="0" w:space="0" w:color="auto"/>
        <w:right w:val="none" w:sz="0" w:space="0" w:color="auto"/>
      </w:divBdr>
    </w:div>
    <w:div w:id="44722369">
      <w:bodyDiv w:val="1"/>
      <w:marLeft w:val="0"/>
      <w:marRight w:val="0"/>
      <w:marTop w:val="0"/>
      <w:marBottom w:val="0"/>
      <w:divBdr>
        <w:top w:val="none" w:sz="0" w:space="0" w:color="auto"/>
        <w:left w:val="none" w:sz="0" w:space="0" w:color="auto"/>
        <w:bottom w:val="none" w:sz="0" w:space="0" w:color="auto"/>
        <w:right w:val="none" w:sz="0" w:space="0" w:color="auto"/>
      </w:divBdr>
    </w:div>
    <w:div w:id="52894854">
      <w:bodyDiv w:val="1"/>
      <w:marLeft w:val="0"/>
      <w:marRight w:val="0"/>
      <w:marTop w:val="0"/>
      <w:marBottom w:val="0"/>
      <w:divBdr>
        <w:top w:val="none" w:sz="0" w:space="0" w:color="auto"/>
        <w:left w:val="none" w:sz="0" w:space="0" w:color="auto"/>
        <w:bottom w:val="none" w:sz="0" w:space="0" w:color="auto"/>
        <w:right w:val="none" w:sz="0" w:space="0" w:color="auto"/>
      </w:divBdr>
    </w:div>
    <w:div w:id="58865646">
      <w:bodyDiv w:val="1"/>
      <w:marLeft w:val="0"/>
      <w:marRight w:val="0"/>
      <w:marTop w:val="0"/>
      <w:marBottom w:val="0"/>
      <w:divBdr>
        <w:top w:val="none" w:sz="0" w:space="0" w:color="auto"/>
        <w:left w:val="none" w:sz="0" w:space="0" w:color="auto"/>
        <w:bottom w:val="none" w:sz="0" w:space="0" w:color="auto"/>
        <w:right w:val="none" w:sz="0" w:space="0" w:color="auto"/>
      </w:divBdr>
    </w:div>
    <w:div w:id="61026418">
      <w:bodyDiv w:val="1"/>
      <w:marLeft w:val="0"/>
      <w:marRight w:val="0"/>
      <w:marTop w:val="0"/>
      <w:marBottom w:val="0"/>
      <w:divBdr>
        <w:top w:val="none" w:sz="0" w:space="0" w:color="auto"/>
        <w:left w:val="none" w:sz="0" w:space="0" w:color="auto"/>
        <w:bottom w:val="none" w:sz="0" w:space="0" w:color="auto"/>
        <w:right w:val="none" w:sz="0" w:space="0" w:color="auto"/>
      </w:divBdr>
    </w:div>
    <w:div w:id="66997951">
      <w:bodyDiv w:val="1"/>
      <w:marLeft w:val="0"/>
      <w:marRight w:val="0"/>
      <w:marTop w:val="0"/>
      <w:marBottom w:val="0"/>
      <w:divBdr>
        <w:top w:val="none" w:sz="0" w:space="0" w:color="auto"/>
        <w:left w:val="none" w:sz="0" w:space="0" w:color="auto"/>
        <w:bottom w:val="none" w:sz="0" w:space="0" w:color="auto"/>
        <w:right w:val="none" w:sz="0" w:space="0" w:color="auto"/>
      </w:divBdr>
    </w:div>
    <w:div w:id="87623907">
      <w:bodyDiv w:val="1"/>
      <w:marLeft w:val="0"/>
      <w:marRight w:val="0"/>
      <w:marTop w:val="0"/>
      <w:marBottom w:val="0"/>
      <w:divBdr>
        <w:top w:val="none" w:sz="0" w:space="0" w:color="auto"/>
        <w:left w:val="none" w:sz="0" w:space="0" w:color="auto"/>
        <w:bottom w:val="none" w:sz="0" w:space="0" w:color="auto"/>
        <w:right w:val="none" w:sz="0" w:space="0" w:color="auto"/>
      </w:divBdr>
    </w:div>
    <w:div w:id="95759507">
      <w:bodyDiv w:val="1"/>
      <w:marLeft w:val="0"/>
      <w:marRight w:val="0"/>
      <w:marTop w:val="0"/>
      <w:marBottom w:val="0"/>
      <w:divBdr>
        <w:top w:val="none" w:sz="0" w:space="0" w:color="auto"/>
        <w:left w:val="none" w:sz="0" w:space="0" w:color="auto"/>
        <w:bottom w:val="none" w:sz="0" w:space="0" w:color="auto"/>
        <w:right w:val="none" w:sz="0" w:space="0" w:color="auto"/>
      </w:divBdr>
    </w:div>
    <w:div w:id="108159645">
      <w:bodyDiv w:val="1"/>
      <w:marLeft w:val="0"/>
      <w:marRight w:val="0"/>
      <w:marTop w:val="0"/>
      <w:marBottom w:val="0"/>
      <w:divBdr>
        <w:top w:val="none" w:sz="0" w:space="0" w:color="auto"/>
        <w:left w:val="none" w:sz="0" w:space="0" w:color="auto"/>
        <w:bottom w:val="none" w:sz="0" w:space="0" w:color="auto"/>
        <w:right w:val="none" w:sz="0" w:space="0" w:color="auto"/>
      </w:divBdr>
    </w:div>
    <w:div w:id="122039320">
      <w:bodyDiv w:val="1"/>
      <w:marLeft w:val="0"/>
      <w:marRight w:val="0"/>
      <w:marTop w:val="0"/>
      <w:marBottom w:val="0"/>
      <w:divBdr>
        <w:top w:val="none" w:sz="0" w:space="0" w:color="auto"/>
        <w:left w:val="none" w:sz="0" w:space="0" w:color="auto"/>
        <w:bottom w:val="none" w:sz="0" w:space="0" w:color="auto"/>
        <w:right w:val="none" w:sz="0" w:space="0" w:color="auto"/>
      </w:divBdr>
    </w:div>
    <w:div w:id="131293046">
      <w:bodyDiv w:val="1"/>
      <w:marLeft w:val="0"/>
      <w:marRight w:val="0"/>
      <w:marTop w:val="0"/>
      <w:marBottom w:val="0"/>
      <w:divBdr>
        <w:top w:val="none" w:sz="0" w:space="0" w:color="auto"/>
        <w:left w:val="none" w:sz="0" w:space="0" w:color="auto"/>
        <w:bottom w:val="none" w:sz="0" w:space="0" w:color="auto"/>
        <w:right w:val="none" w:sz="0" w:space="0" w:color="auto"/>
      </w:divBdr>
    </w:div>
    <w:div w:id="137117169">
      <w:bodyDiv w:val="1"/>
      <w:marLeft w:val="0"/>
      <w:marRight w:val="0"/>
      <w:marTop w:val="0"/>
      <w:marBottom w:val="0"/>
      <w:divBdr>
        <w:top w:val="none" w:sz="0" w:space="0" w:color="auto"/>
        <w:left w:val="none" w:sz="0" w:space="0" w:color="auto"/>
        <w:bottom w:val="none" w:sz="0" w:space="0" w:color="auto"/>
        <w:right w:val="none" w:sz="0" w:space="0" w:color="auto"/>
      </w:divBdr>
    </w:div>
    <w:div w:id="138695906">
      <w:bodyDiv w:val="1"/>
      <w:marLeft w:val="0"/>
      <w:marRight w:val="0"/>
      <w:marTop w:val="0"/>
      <w:marBottom w:val="0"/>
      <w:divBdr>
        <w:top w:val="none" w:sz="0" w:space="0" w:color="auto"/>
        <w:left w:val="none" w:sz="0" w:space="0" w:color="auto"/>
        <w:bottom w:val="none" w:sz="0" w:space="0" w:color="auto"/>
        <w:right w:val="none" w:sz="0" w:space="0" w:color="auto"/>
      </w:divBdr>
    </w:div>
    <w:div w:id="161287293">
      <w:bodyDiv w:val="1"/>
      <w:marLeft w:val="0"/>
      <w:marRight w:val="0"/>
      <w:marTop w:val="0"/>
      <w:marBottom w:val="0"/>
      <w:divBdr>
        <w:top w:val="none" w:sz="0" w:space="0" w:color="auto"/>
        <w:left w:val="none" w:sz="0" w:space="0" w:color="auto"/>
        <w:bottom w:val="none" w:sz="0" w:space="0" w:color="auto"/>
        <w:right w:val="none" w:sz="0" w:space="0" w:color="auto"/>
      </w:divBdr>
    </w:div>
    <w:div w:id="167065863">
      <w:bodyDiv w:val="1"/>
      <w:marLeft w:val="0"/>
      <w:marRight w:val="0"/>
      <w:marTop w:val="0"/>
      <w:marBottom w:val="0"/>
      <w:divBdr>
        <w:top w:val="none" w:sz="0" w:space="0" w:color="auto"/>
        <w:left w:val="none" w:sz="0" w:space="0" w:color="auto"/>
        <w:bottom w:val="none" w:sz="0" w:space="0" w:color="auto"/>
        <w:right w:val="none" w:sz="0" w:space="0" w:color="auto"/>
      </w:divBdr>
    </w:div>
    <w:div w:id="170922596">
      <w:bodyDiv w:val="1"/>
      <w:marLeft w:val="0"/>
      <w:marRight w:val="0"/>
      <w:marTop w:val="0"/>
      <w:marBottom w:val="0"/>
      <w:divBdr>
        <w:top w:val="none" w:sz="0" w:space="0" w:color="auto"/>
        <w:left w:val="none" w:sz="0" w:space="0" w:color="auto"/>
        <w:bottom w:val="none" w:sz="0" w:space="0" w:color="auto"/>
        <w:right w:val="none" w:sz="0" w:space="0" w:color="auto"/>
      </w:divBdr>
    </w:div>
    <w:div w:id="172572343">
      <w:bodyDiv w:val="1"/>
      <w:marLeft w:val="0"/>
      <w:marRight w:val="0"/>
      <w:marTop w:val="0"/>
      <w:marBottom w:val="0"/>
      <w:divBdr>
        <w:top w:val="none" w:sz="0" w:space="0" w:color="auto"/>
        <w:left w:val="none" w:sz="0" w:space="0" w:color="auto"/>
        <w:bottom w:val="none" w:sz="0" w:space="0" w:color="auto"/>
        <w:right w:val="none" w:sz="0" w:space="0" w:color="auto"/>
      </w:divBdr>
    </w:div>
    <w:div w:id="181404584">
      <w:bodyDiv w:val="1"/>
      <w:marLeft w:val="0"/>
      <w:marRight w:val="0"/>
      <w:marTop w:val="0"/>
      <w:marBottom w:val="0"/>
      <w:divBdr>
        <w:top w:val="none" w:sz="0" w:space="0" w:color="auto"/>
        <w:left w:val="none" w:sz="0" w:space="0" w:color="auto"/>
        <w:bottom w:val="none" w:sz="0" w:space="0" w:color="auto"/>
        <w:right w:val="none" w:sz="0" w:space="0" w:color="auto"/>
      </w:divBdr>
    </w:div>
    <w:div w:id="207769708">
      <w:bodyDiv w:val="1"/>
      <w:marLeft w:val="0"/>
      <w:marRight w:val="0"/>
      <w:marTop w:val="0"/>
      <w:marBottom w:val="0"/>
      <w:divBdr>
        <w:top w:val="none" w:sz="0" w:space="0" w:color="auto"/>
        <w:left w:val="none" w:sz="0" w:space="0" w:color="auto"/>
        <w:bottom w:val="none" w:sz="0" w:space="0" w:color="auto"/>
        <w:right w:val="none" w:sz="0" w:space="0" w:color="auto"/>
      </w:divBdr>
    </w:div>
    <w:div w:id="210576015">
      <w:bodyDiv w:val="1"/>
      <w:marLeft w:val="0"/>
      <w:marRight w:val="0"/>
      <w:marTop w:val="0"/>
      <w:marBottom w:val="0"/>
      <w:divBdr>
        <w:top w:val="none" w:sz="0" w:space="0" w:color="auto"/>
        <w:left w:val="none" w:sz="0" w:space="0" w:color="auto"/>
        <w:bottom w:val="none" w:sz="0" w:space="0" w:color="auto"/>
        <w:right w:val="none" w:sz="0" w:space="0" w:color="auto"/>
      </w:divBdr>
    </w:div>
    <w:div w:id="229465647">
      <w:bodyDiv w:val="1"/>
      <w:marLeft w:val="0"/>
      <w:marRight w:val="0"/>
      <w:marTop w:val="0"/>
      <w:marBottom w:val="0"/>
      <w:divBdr>
        <w:top w:val="none" w:sz="0" w:space="0" w:color="auto"/>
        <w:left w:val="none" w:sz="0" w:space="0" w:color="auto"/>
        <w:bottom w:val="none" w:sz="0" w:space="0" w:color="auto"/>
        <w:right w:val="none" w:sz="0" w:space="0" w:color="auto"/>
      </w:divBdr>
    </w:div>
    <w:div w:id="234585196">
      <w:bodyDiv w:val="1"/>
      <w:marLeft w:val="0"/>
      <w:marRight w:val="0"/>
      <w:marTop w:val="0"/>
      <w:marBottom w:val="0"/>
      <w:divBdr>
        <w:top w:val="none" w:sz="0" w:space="0" w:color="auto"/>
        <w:left w:val="none" w:sz="0" w:space="0" w:color="auto"/>
        <w:bottom w:val="none" w:sz="0" w:space="0" w:color="auto"/>
        <w:right w:val="none" w:sz="0" w:space="0" w:color="auto"/>
      </w:divBdr>
    </w:div>
    <w:div w:id="243344100">
      <w:bodyDiv w:val="1"/>
      <w:marLeft w:val="0"/>
      <w:marRight w:val="0"/>
      <w:marTop w:val="0"/>
      <w:marBottom w:val="0"/>
      <w:divBdr>
        <w:top w:val="none" w:sz="0" w:space="0" w:color="auto"/>
        <w:left w:val="none" w:sz="0" w:space="0" w:color="auto"/>
        <w:bottom w:val="none" w:sz="0" w:space="0" w:color="auto"/>
        <w:right w:val="none" w:sz="0" w:space="0" w:color="auto"/>
      </w:divBdr>
    </w:div>
    <w:div w:id="248076554">
      <w:bodyDiv w:val="1"/>
      <w:marLeft w:val="0"/>
      <w:marRight w:val="0"/>
      <w:marTop w:val="0"/>
      <w:marBottom w:val="0"/>
      <w:divBdr>
        <w:top w:val="none" w:sz="0" w:space="0" w:color="auto"/>
        <w:left w:val="none" w:sz="0" w:space="0" w:color="auto"/>
        <w:bottom w:val="none" w:sz="0" w:space="0" w:color="auto"/>
        <w:right w:val="none" w:sz="0" w:space="0" w:color="auto"/>
      </w:divBdr>
    </w:div>
    <w:div w:id="277881298">
      <w:bodyDiv w:val="1"/>
      <w:marLeft w:val="0"/>
      <w:marRight w:val="0"/>
      <w:marTop w:val="0"/>
      <w:marBottom w:val="0"/>
      <w:divBdr>
        <w:top w:val="none" w:sz="0" w:space="0" w:color="auto"/>
        <w:left w:val="none" w:sz="0" w:space="0" w:color="auto"/>
        <w:bottom w:val="none" w:sz="0" w:space="0" w:color="auto"/>
        <w:right w:val="none" w:sz="0" w:space="0" w:color="auto"/>
      </w:divBdr>
    </w:div>
    <w:div w:id="278487428">
      <w:bodyDiv w:val="1"/>
      <w:marLeft w:val="0"/>
      <w:marRight w:val="0"/>
      <w:marTop w:val="0"/>
      <w:marBottom w:val="0"/>
      <w:divBdr>
        <w:top w:val="none" w:sz="0" w:space="0" w:color="auto"/>
        <w:left w:val="none" w:sz="0" w:space="0" w:color="auto"/>
        <w:bottom w:val="none" w:sz="0" w:space="0" w:color="auto"/>
        <w:right w:val="none" w:sz="0" w:space="0" w:color="auto"/>
      </w:divBdr>
    </w:div>
    <w:div w:id="284192617">
      <w:bodyDiv w:val="1"/>
      <w:marLeft w:val="0"/>
      <w:marRight w:val="0"/>
      <w:marTop w:val="0"/>
      <w:marBottom w:val="0"/>
      <w:divBdr>
        <w:top w:val="none" w:sz="0" w:space="0" w:color="auto"/>
        <w:left w:val="none" w:sz="0" w:space="0" w:color="auto"/>
        <w:bottom w:val="none" w:sz="0" w:space="0" w:color="auto"/>
        <w:right w:val="none" w:sz="0" w:space="0" w:color="auto"/>
      </w:divBdr>
    </w:div>
    <w:div w:id="288824390">
      <w:bodyDiv w:val="1"/>
      <w:marLeft w:val="0"/>
      <w:marRight w:val="0"/>
      <w:marTop w:val="0"/>
      <w:marBottom w:val="0"/>
      <w:divBdr>
        <w:top w:val="none" w:sz="0" w:space="0" w:color="auto"/>
        <w:left w:val="none" w:sz="0" w:space="0" w:color="auto"/>
        <w:bottom w:val="none" w:sz="0" w:space="0" w:color="auto"/>
        <w:right w:val="none" w:sz="0" w:space="0" w:color="auto"/>
      </w:divBdr>
    </w:div>
    <w:div w:id="312485197">
      <w:bodyDiv w:val="1"/>
      <w:marLeft w:val="0"/>
      <w:marRight w:val="0"/>
      <w:marTop w:val="0"/>
      <w:marBottom w:val="0"/>
      <w:divBdr>
        <w:top w:val="none" w:sz="0" w:space="0" w:color="auto"/>
        <w:left w:val="none" w:sz="0" w:space="0" w:color="auto"/>
        <w:bottom w:val="none" w:sz="0" w:space="0" w:color="auto"/>
        <w:right w:val="none" w:sz="0" w:space="0" w:color="auto"/>
      </w:divBdr>
    </w:div>
    <w:div w:id="314066863">
      <w:bodyDiv w:val="1"/>
      <w:marLeft w:val="0"/>
      <w:marRight w:val="0"/>
      <w:marTop w:val="0"/>
      <w:marBottom w:val="0"/>
      <w:divBdr>
        <w:top w:val="none" w:sz="0" w:space="0" w:color="auto"/>
        <w:left w:val="none" w:sz="0" w:space="0" w:color="auto"/>
        <w:bottom w:val="none" w:sz="0" w:space="0" w:color="auto"/>
        <w:right w:val="none" w:sz="0" w:space="0" w:color="auto"/>
      </w:divBdr>
    </w:div>
    <w:div w:id="332268744">
      <w:bodyDiv w:val="1"/>
      <w:marLeft w:val="0"/>
      <w:marRight w:val="0"/>
      <w:marTop w:val="0"/>
      <w:marBottom w:val="0"/>
      <w:divBdr>
        <w:top w:val="none" w:sz="0" w:space="0" w:color="auto"/>
        <w:left w:val="none" w:sz="0" w:space="0" w:color="auto"/>
        <w:bottom w:val="none" w:sz="0" w:space="0" w:color="auto"/>
        <w:right w:val="none" w:sz="0" w:space="0" w:color="auto"/>
      </w:divBdr>
    </w:div>
    <w:div w:id="341397359">
      <w:bodyDiv w:val="1"/>
      <w:marLeft w:val="0"/>
      <w:marRight w:val="0"/>
      <w:marTop w:val="0"/>
      <w:marBottom w:val="0"/>
      <w:divBdr>
        <w:top w:val="none" w:sz="0" w:space="0" w:color="auto"/>
        <w:left w:val="none" w:sz="0" w:space="0" w:color="auto"/>
        <w:bottom w:val="none" w:sz="0" w:space="0" w:color="auto"/>
        <w:right w:val="none" w:sz="0" w:space="0" w:color="auto"/>
      </w:divBdr>
    </w:div>
    <w:div w:id="348525373">
      <w:bodyDiv w:val="1"/>
      <w:marLeft w:val="0"/>
      <w:marRight w:val="0"/>
      <w:marTop w:val="0"/>
      <w:marBottom w:val="0"/>
      <w:divBdr>
        <w:top w:val="none" w:sz="0" w:space="0" w:color="auto"/>
        <w:left w:val="none" w:sz="0" w:space="0" w:color="auto"/>
        <w:bottom w:val="none" w:sz="0" w:space="0" w:color="auto"/>
        <w:right w:val="none" w:sz="0" w:space="0" w:color="auto"/>
      </w:divBdr>
    </w:div>
    <w:div w:id="356974646">
      <w:bodyDiv w:val="1"/>
      <w:marLeft w:val="0"/>
      <w:marRight w:val="0"/>
      <w:marTop w:val="0"/>
      <w:marBottom w:val="0"/>
      <w:divBdr>
        <w:top w:val="none" w:sz="0" w:space="0" w:color="auto"/>
        <w:left w:val="none" w:sz="0" w:space="0" w:color="auto"/>
        <w:bottom w:val="none" w:sz="0" w:space="0" w:color="auto"/>
        <w:right w:val="none" w:sz="0" w:space="0" w:color="auto"/>
      </w:divBdr>
    </w:div>
    <w:div w:id="367992837">
      <w:bodyDiv w:val="1"/>
      <w:marLeft w:val="0"/>
      <w:marRight w:val="0"/>
      <w:marTop w:val="0"/>
      <w:marBottom w:val="0"/>
      <w:divBdr>
        <w:top w:val="none" w:sz="0" w:space="0" w:color="auto"/>
        <w:left w:val="none" w:sz="0" w:space="0" w:color="auto"/>
        <w:bottom w:val="none" w:sz="0" w:space="0" w:color="auto"/>
        <w:right w:val="none" w:sz="0" w:space="0" w:color="auto"/>
      </w:divBdr>
    </w:div>
    <w:div w:id="373237749">
      <w:bodyDiv w:val="1"/>
      <w:marLeft w:val="0"/>
      <w:marRight w:val="0"/>
      <w:marTop w:val="0"/>
      <w:marBottom w:val="0"/>
      <w:divBdr>
        <w:top w:val="none" w:sz="0" w:space="0" w:color="auto"/>
        <w:left w:val="none" w:sz="0" w:space="0" w:color="auto"/>
        <w:bottom w:val="none" w:sz="0" w:space="0" w:color="auto"/>
        <w:right w:val="none" w:sz="0" w:space="0" w:color="auto"/>
      </w:divBdr>
    </w:div>
    <w:div w:id="384331235">
      <w:bodyDiv w:val="1"/>
      <w:marLeft w:val="0"/>
      <w:marRight w:val="0"/>
      <w:marTop w:val="0"/>
      <w:marBottom w:val="0"/>
      <w:divBdr>
        <w:top w:val="none" w:sz="0" w:space="0" w:color="auto"/>
        <w:left w:val="none" w:sz="0" w:space="0" w:color="auto"/>
        <w:bottom w:val="none" w:sz="0" w:space="0" w:color="auto"/>
        <w:right w:val="none" w:sz="0" w:space="0" w:color="auto"/>
      </w:divBdr>
    </w:div>
    <w:div w:id="384986538">
      <w:bodyDiv w:val="1"/>
      <w:marLeft w:val="0"/>
      <w:marRight w:val="0"/>
      <w:marTop w:val="0"/>
      <w:marBottom w:val="0"/>
      <w:divBdr>
        <w:top w:val="none" w:sz="0" w:space="0" w:color="auto"/>
        <w:left w:val="none" w:sz="0" w:space="0" w:color="auto"/>
        <w:bottom w:val="none" w:sz="0" w:space="0" w:color="auto"/>
        <w:right w:val="none" w:sz="0" w:space="0" w:color="auto"/>
      </w:divBdr>
    </w:div>
    <w:div w:id="386757783">
      <w:bodyDiv w:val="1"/>
      <w:marLeft w:val="0"/>
      <w:marRight w:val="0"/>
      <w:marTop w:val="0"/>
      <w:marBottom w:val="0"/>
      <w:divBdr>
        <w:top w:val="none" w:sz="0" w:space="0" w:color="auto"/>
        <w:left w:val="none" w:sz="0" w:space="0" w:color="auto"/>
        <w:bottom w:val="none" w:sz="0" w:space="0" w:color="auto"/>
        <w:right w:val="none" w:sz="0" w:space="0" w:color="auto"/>
      </w:divBdr>
    </w:div>
    <w:div w:id="392168430">
      <w:bodyDiv w:val="1"/>
      <w:marLeft w:val="0"/>
      <w:marRight w:val="0"/>
      <w:marTop w:val="0"/>
      <w:marBottom w:val="0"/>
      <w:divBdr>
        <w:top w:val="none" w:sz="0" w:space="0" w:color="auto"/>
        <w:left w:val="none" w:sz="0" w:space="0" w:color="auto"/>
        <w:bottom w:val="none" w:sz="0" w:space="0" w:color="auto"/>
        <w:right w:val="none" w:sz="0" w:space="0" w:color="auto"/>
      </w:divBdr>
    </w:div>
    <w:div w:id="404766670">
      <w:bodyDiv w:val="1"/>
      <w:marLeft w:val="0"/>
      <w:marRight w:val="0"/>
      <w:marTop w:val="0"/>
      <w:marBottom w:val="0"/>
      <w:divBdr>
        <w:top w:val="none" w:sz="0" w:space="0" w:color="auto"/>
        <w:left w:val="none" w:sz="0" w:space="0" w:color="auto"/>
        <w:bottom w:val="none" w:sz="0" w:space="0" w:color="auto"/>
        <w:right w:val="none" w:sz="0" w:space="0" w:color="auto"/>
      </w:divBdr>
    </w:div>
    <w:div w:id="407775415">
      <w:bodyDiv w:val="1"/>
      <w:marLeft w:val="0"/>
      <w:marRight w:val="0"/>
      <w:marTop w:val="0"/>
      <w:marBottom w:val="0"/>
      <w:divBdr>
        <w:top w:val="none" w:sz="0" w:space="0" w:color="auto"/>
        <w:left w:val="none" w:sz="0" w:space="0" w:color="auto"/>
        <w:bottom w:val="none" w:sz="0" w:space="0" w:color="auto"/>
        <w:right w:val="none" w:sz="0" w:space="0" w:color="auto"/>
      </w:divBdr>
    </w:div>
    <w:div w:id="408190001">
      <w:bodyDiv w:val="1"/>
      <w:marLeft w:val="0"/>
      <w:marRight w:val="0"/>
      <w:marTop w:val="0"/>
      <w:marBottom w:val="0"/>
      <w:divBdr>
        <w:top w:val="none" w:sz="0" w:space="0" w:color="auto"/>
        <w:left w:val="none" w:sz="0" w:space="0" w:color="auto"/>
        <w:bottom w:val="none" w:sz="0" w:space="0" w:color="auto"/>
        <w:right w:val="none" w:sz="0" w:space="0" w:color="auto"/>
      </w:divBdr>
    </w:div>
    <w:div w:id="412431490">
      <w:bodyDiv w:val="1"/>
      <w:marLeft w:val="0"/>
      <w:marRight w:val="0"/>
      <w:marTop w:val="0"/>
      <w:marBottom w:val="0"/>
      <w:divBdr>
        <w:top w:val="none" w:sz="0" w:space="0" w:color="auto"/>
        <w:left w:val="none" w:sz="0" w:space="0" w:color="auto"/>
        <w:bottom w:val="none" w:sz="0" w:space="0" w:color="auto"/>
        <w:right w:val="none" w:sz="0" w:space="0" w:color="auto"/>
      </w:divBdr>
    </w:div>
    <w:div w:id="430786496">
      <w:bodyDiv w:val="1"/>
      <w:marLeft w:val="0"/>
      <w:marRight w:val="0"/>
      <w:marTop w:val="0"/>
      <w:marBottom w:val="0"/>
      <w:divBdr>
        <w:top w:val="none" w:sz="0" w:space="0" w:color="auto"/>
        <w:left w:val="none" w:sz="0" w:space="0" w:color="auto"/>
        <w:bottom w:val="none" w:sz="0" w:space="0" w:color="auto"/>
        <w:right w:val="none" w:sz="0" w:space="0" w:color="auto"/>
      </w:divBdr>
    </w:div>
    <w:div w:id="437992189">
      <w:bodyDiv w:val="1"/>
      <w:marLeft w:val="0"/>
      <w:marRight w:val="0"/>
      <w:marTop w:val="0"/>
      <w:marBottom w:val="0"/>
      <w:divBdr>
        <w:top w:val="none" w:sz="0" w:space="0" w:color="auto"/>
        <w:left w:val="none" w:sz="0" w:space="0" w:color="auto"/>
        <w:bottom w:val="none" w:sz="0" w:space="0" w:color="auto"/>
        <w:right w:val="none" w:sz="0" w:space="0" w:color="auto"/>
      </w:divBdr>
    </w:div>
    <w:div w:id="442459248">
      <w:bodyDiv w:val="1"/>
      <w:marLeft w:val="0"/>
      <w:marRight w:val="0"/>
      <w:marTop w:val="0"/>
      <w:marBottom w:val="0"/>
      <w:divBdr>
        <w:top w:val="none" w:sz="0" w:space="0" w:color="auto"/>
        <w:left w:val="none" w:sz="0" w:space="0" w:color="auto"/>
        <w:bottom w:val="none" w:sz="0" w:space="0" w:color="auto"/>
        <w:right w:val="none" w:sz="0" w:space="0" w:color="auto"/>
      </w:divBdr>
    </w:div>
    <w:div w:id="448281881">
      <w:bodyDiv w:val="1"/>
      <w:marLeft w:val="0"/>
      <w:marRight w:val="0"/>
      <w:marTop w:val="0"/>
      <w:marBottom w:val="0"/>
      <w:divBdr>
        <w:top w:val="none" w:sz="0" w:space="0" w:color="auto"/>
        <w:left w:val="none" w:sz="0" w:space="0" w:color="auto"/>
        <w:bottom w:val="none" w:sz="0" w:space="0" w:color="auto"/>
        <w:right w:val="none" w:sz="0" w:space="0" w:color="auto"/>
      </w:divBdr>
    </w:div>
    <w:div w:id="456803331">
      <w:bodyDiv w:val="1"/>
      <w:marLeft w:val="0"/>
      <w:marRight w:val="0"/>
      <w:marTop w:val="0"/>
      <w:marBottom w:val="0"/>
      <w:divBdr>
        <w:top w:val="none" w:sz="0" w:space="0" w:color="auto"/>
        <w:left w:val="none" w:sz="0" w:space="0" w:color="auto"/>
        <w:bottom w:val="none" w:sz="0" w:space="0" w:color="auto"/>
        <w:right w:val="none" w:sz="0" w:space="0" w:color="auto"/>
      </w:divBdr>
    </w:div>
    <w:div w:id="462384366">
      <w:bodyDiv w:val="1"/>
      <w:marLeft w:val="0"/>
      <w:marRight w:val="0"/>
      <w:marTop w:val="0"/>
      <w:marBottom w:val="0"/>
      <w:divBdr>
        <w:top w:val="none" w:sz="0" w:space="0" w:color="auto"/>
        <w:left w:val="none" w:sz="0" w:space="0" w:color="auto"/>
        <w:bottom w:val="none" w:sz="0" w:space="0" w:color="auto"/>
        <w:right w:val="none" w:sz="0" w:space="0" w:color="auto"/>
      </w:divBdr>
    </w:div>
    <w:div w:id="463155485">
      <w:bodyDiv w:val="1"/>
      <w:marLeft w:val="0"/>
      <w:marRight w:val="0"/>
      <w:marTop w:val="0"/>
      <w:marBottom w:val="0"/>
      <w:divBdr>
        <w:top w:val="none" w:sz="0" w:space="0" w:color="auto"/>
        <w:left w:val="none" w:sz="0" w:space="0" w:color="auto"/>
        <w:bottom w:val="none" w:sz="0" w:space="0" w:color="auto"/>
        <w:right w:val="none" w:sz="0" w:space="0" w:color="auto"/>
      </w:divBdr>
    </w:div>
    <w:div w:id="465976224">
      <w:bodyDiv w:val="1"/>
      <w:marLeft w:val="0"/>
      <w:marRight w:val="0"/>
      <w:marTop w:val="0"/>
      <w:marBottom w:val="0"/>
      <w:divBdr>
        <w:top w:val="none" w:sz="0" w:space="0" w:color="auto"/>
        <w:left w:val="none" w:sz="0" w:space="0" w:color="auto"/>
        <w:bottom w:val="none" w:sz="0" w:space="0" w:color="auto"/>
        <w:right w:val="none" w:sz="0" w:space="0" w:color="auto"/>
      </w:divBdr>
    </w:div>
    <w:div w:id="490291120">
      <w:bodyDiv w:val="1"/>
      <w:marLeft w:val="0"/>
      <w:marRight w:val="0"/>
      <w:marTop w:val="0"/>
      <w:marBottom w:val="0"/>
      <w:divBdr>
        <w:top w:val="none" w:sz="0" w:space="0" w:color="auto"/>
        <w:left w:val="none" w:sz="0" w:space="0" w:color="auto"/>
        <w:bottom w:val="none" w:sz="0" w:space="0" w:color="auto"/>
        <w:right w:val="none" w:sz="0" w:space="0" w:color="auto"/>
      </w:divBdr>
    </w:div>
    <w:div w:id="499005585">
      <w:bodyDiv w:val="1"/>
      <w:marLeft w:val="0"/>
      <w:marRight w:val="0"/>
      <w:marTop w:val="0"/>
      <w:marBottom w:val="0"/>
      <w:divBdr>
        <w:top w:val="none" w:sz="0" w:space="0" w:color="auto"/>
        <w:left w:val="none" w:sz="0" w:space="0" w:color="auto"/>
        <w:bottom w:val="none" w:sz="0" w:space="0" w:color="auto"/>
        <w:right w:val="none" w:sz="0" w:space="0" w:color="auto"/>
      </w:divBdr>
    </w:div>
    <w:div w:id="505248110">
      <w:bodyDiv w:val="1"/>
      <w:marLeft w:val="0"/>
      <w:marRight w:val="0"/>
      <w:marTop w:val="0"/>
      <w:marBottom w:val="0"/>
      <w:divBdr>
        <w:top w:val="none" w:sz="0" w:space="0" w:color="auto"/>
        <w:left w:val="none" w:sz="0" w:space="0" w:color="auto"/>
        <w:bottom w:val="none" w:sz="0" w:space="0" w:color="auto"/>
        <w:right w:val="none" w:sz="0" w:space="0" w:color="auto"/>
      </w:divBdr>
    </w:div>
    <w:div w:id="506597057">
      <w:bodyDiv w:val="1"/>
      <w:marLeft w:val="0"/>
      <w:marRight w:val="0"/>
      <w:marTop w:val="0"/>
      <w:marBottom w:val="0"/>
      <w:divBdr>
        <w:top w:val="none" w:sz="0" w:space="0" w:color="auto"/>
        <w:left w:val="none" w:sz="0" w:space="0" w:color="auto"/>
        <w:bottom w:val="none" w:sz="0" w:space="0" w:color="auto"/>
        <w:right w:val="none" w:sz="0" w:space="0" w:color="auto"/>
      </w:divBdr>
    </w:div>
    <w:div w:id="522983501">
      <w:bodyDiv w:val="1"/>
      <w:marLeft w:val="0"/>
      <w:marRight w:val="0"/>
      <w:marTop w:val="0"/>
      <w:marBottom w:val="0"/>
      <w:divBdr>
        <w:top w:val="none" w:sz="0" w:space="0" w:color="auto"/>
        <w:left w:val="none" w:sz="0" w:space="0" w:color="auto"/>
        <w:bottom w:val="none" w:sz="0" w:space="0" w:color="auto"/>
        <w:right w:val="none" w:sz="0" w:space="0" w:color="auto"/>
      </w:divBdr>
    </w:div>
    <w:div w:id="531963684">
      <w:bodyDiv w:val="1"/>
      <w:marLeft w:val="0"/>
      <w:marRight w:val="0"/>
      <w:marTop w:val="0"/>
      <w:marBottom w:val="0"/>
      <w:divBdr>
        <w:top w:val="none" w:sz="0" w:space="0" w:color="auto"/>
        <w:left w:val="none" w:sz="0" w:space="0" w:color="auto"/>
        <w:bottom w:val="none" w:sz="0" w:space="0" w:color="auto"/>
        <w:right w:val="none" w:sz="0" w:space="0" w:color="auto"/>
      </w:divBdr>
    </w:div>
    <w:div w:id="535314151">
      <w:bodyDiv w:val="1"/>
      <w:marLeft w:val="0"/>
      <w:marRight w:val="0"/>
      <w:marTop w:val="0"/>
      <w:marBottom w:val="0"/>
      <w:divBdr>
        <w:top w:val="none" w:sz="0" w:space="0" w:color="auto"/>
        <w:left w:val="none" w:sz="0" w:space="0" w:color="auto"/>
        <w:bottom w:val="none" w:sz="0" w:space="0" w:color="auto"/>
        <w:right w:val="none" w:sz="0" w:space="0" w:color="auto"/>
      </w:divBdr>
    </w:div>
    <w:div w:id="546452669">
      <w:bodyDiv w:val="1"/>
      <w:marLeft w:val="0"/>
      <w:marRight w:val="0"/>
      <w:marTop w:val="0"/>
      <w:marBottom w:val="0"/>
      <w:divBdr>
        <w:top w:val="none" w:sz="0" w:space="0" w:color="auto"/>
        <w:left w:val="none" w:sz="0" w:space="0" w:color="auto"/>
        <w:bottom w:val="none" w:sz="0" w:space="0" w:color="auto"/>
        <w:right w:val="none" w:sz="0" w:space="0" w:color="auto"/>
      </w:divBdr>
    </w:div>
    <w:div w:id="569845889">
      <w:bodyDiv w:val="1"/>
      <w:marLeft w:val="0"/>
      <w:marRight w:val="0"/>
      <w:marTop w:val="0"/>
      <w:marBottom w:val="0"/>
      <w:divBdr>
        <w:top w:val="none" w:sz="0" w:space="0" w:color="auto"/>
        <w:left w:val="none" w:sz="0" w:space="0" w:color="auto"/>
        <w:bottom w:val="none" w:sz="0" w:space="0" w:color="auto"/>
        <w:right w:val="none" w:sz="0" w:space="0" w:color="auto"/>
      </w:divBdr>
    </w:div>
    <w:div w:id="577398446">
      <w:bodyDiv w:val="1"/>
      <w:marLeft w:val="0"/>
      <w:marRight w:val="0"/>
      <w:marTop w:val="0"/>
      <w:marBottom w:val="0"/>
      <w:divBdr>
        <w:top w:val="none" w:sz="0" w:space="0" w:color="auto"/>
        <w:left w:val="none" w:sz="0" w:space="0" w:color="auto"/>
        <w:bottom w:val="none" w:sz="0" w:space="0" w:color="auto"/>
        <w:right w:val="none" w:sz="0" w:space="0" w:color="auto"/>
      </w:divBdr>
    </w:div>
    <w:div w:id="585305772">
      <w:bodyDiv w:val="1"/>
      <w:marLeft w:val="0"/>
      <w:marRight w:val="0"/>
      <w:marTop w:val="0"/>
      <w:marBottom w:val="0"/>
      <w:divBdr>
        <w:top w:val="none" w:sz="0" w:space="0" w:color="auto"/>
        <w:left w:val="none" w:sz="0" w:space="0" w:color="auto"/>
        <w:bottom w:val="none" w:sz="0" w:space="0" w:color="auto"/>
        <w:right w:val="none" w:sz="0" w:space="0" w:color="auto"/>
      </w:divBdr>
    </w:div>
    <w:div w:id="591207773">
      <w:bodyDiv w:val="1"/>
      <w:marLeft w:val="0"/>
      <w:marRight w:val="0"/>
      <w:marTop w:val="0"/>
      <w:marBottom w:val="0"/>
      <w:divBdr>
        <w:top w:val="none" w:sz="0" w:space="0" w:color="auto"/>
        <w:left w:val="none" w:sz="0" w:space="0" w:color="auto"/>
        <w:bottom w:val="none" w:sz="0" w:space="0" w:color="auto"/>
        <w:right w:val="none" w:sz="0" w:space="0" w:color="auto"/>
      </w:divBdr>
    </w:div>
    <w:div w:id="614557953">
      <w:bodyDiv w:val="1"/>
      <w:marLeft w:val="0"/>
      <w:marRight w:val="0"/>
      <w:marTop w:val="0"/>
      <w:marBottom w:val="0"/>
      <w:divBdr>
        <w:top w:val="none" w:sz="0" w:space="0" w:color="auto"/>
        <w:left w:val="none" w:sz="0" w:space="0" w:color="auto"/>
        <w:bottom w:val="none" w:sz="0" w:space="0" w:color="auto"/>
        <w:right w:val="none" w:sz="0" w:space="0" w:color="auto"/>
      </w:divBdr>
    </w:div>
    <w:div w:id="630131791">
      <w:bodyDiv w:val="1"/>
      <w:marLeft w:val="0"/>
      <w:marRight w:val="0"/>
      <w:marTop w:val="0"/>
      <w:marBottom w:val="0"/>
      <w:divBdr>
        <w:top w:val="none" w:sz="0" w:space="0" w:color="auto"/>
        <w:left w:val="none" w:sz="0" w:space="0" w:color="auto"/>
        <w:bottom w:val="none" w:sz="0" w:space="0" w:color="auto"/>
        <w:right w:val="none" w:sz="0" w:space="0" w:color="auto"/>
      </w:divBdr>
    </w:div>
    <w:div w:id="637880534">
      <w:bodyDiv w:val="1"/>
      <w:marLeft w:val="0"/>
      <w:marRight w:val="0"/>
      <w:marTop w:val="0"/>
      <w:marBottom w:val="0"/>
      <w:divBdr>
        <w:top w:val="none" w:sz="0" w:space="0" w:color="auto"/>
        <w:left w:val="none" w:sz="0" w:space="0" w:color="auto"/>
        <w:bottom w:val="none" w:sz="0" w:space="0" w:color="auto"/>
        <w:right w:val="none" w:sz="0" w:space="0" w:color="auto"/>
      </w:divBdr>
    </w:div>
    <w:div w:id="640697703">
      <w:bodyDiv w:val="1"/>
      <w:marLeft w:val="0"/>
      <w:marRight w:val="0"/>
      <w:marTop w:val="0"/>
      <w:marBottom w:val="0"/>
      <w:divBdr>
        <w:top w:val="none" w:sz="0" w:space="0" w:color="auto"/>
        <w:left w:val="none" w:sz="0" w:space="0" w:color="auto"/>
        <w:bottom w:val="none" w:sz="0" w:space="0" w:color="auto"/>
        <w:right w:val="none" w:sz="0" w:space="0" w:color="auto"/>
      </w:divBdr>
    </w:div>
    <w:div w:id="644821191">
      <w:bodyDiv w:val="1"/>
      <w:marLeft w:val="0"/>
      <w:marRight w:val="0"/>
      <w:marTop w:val="0"/>
      <w:marBottom w:val="0"/>
      <w:divBdr>
        <w:top w:val="none" w:sz="0" w:space="0" w:color="auto"/>
        <w:left w:val="none" w:sz="0" w:space="0" w:color="auto"/>
        <w:bottom w:val="none" w:sz="0" w:space="0" w:color="auto"/>
        <w:right w:val="none" w:sz="0" w:space="0" w:color="auto"/>
      </w:divBdr>
    </w:div>
    <w:div w:id="645859534">
      <w:bodyDiv w:val="1"/>
      <w:marLeft w:val="0"/>
      <w:marRight w:val="0"/>
      <w:marTop w:val="0"/>
      <w:marBottom w:val="0"/>
      <w:divBdr>
        <w:top w:val="none" w:sz="0" w:space="0" w:color="auto"/>
        <w:left w:val="none" w:sz="0" w:space="0" w:color="auto"/>
        <w:bottom w:val="none" w:sz="0" w:space="0" w:color="auto"/>
        <w:right w:val="none" w:sz="0" w:space="0" w:color="auto"/>
      </w:divBdr>
    </w:div>
    <w:div w:id="658922672">
      <w:bodyDiv w:val="1"/>
      <w:marLeft w:val="0"/>
      <w:marRight w:val="0"/>
      <w:marTop w:val="0"/>
      <w:marBottom w:val="0"/>
      <w:divBdr>
        <w:top w:val="none" w:sz="0" w:space="0" w:color="auto"/>
        <w:left w:val="none" w:sz="0" w:space="0" w:color="auto"/>
        <w:bottom w:val="none" w:sz="0" w:space="0" w:color="auto"/>
        <w:right w:val="none" w:sz="0" w:space="0" w:color="auto"/>
      </w:divBdr>
    </w:div>
    <w:div w:id="660932186">
      <w:bodyDiv w:val="1"/>
      <w:marLeft w:val="0"/>
      <w:marRight w:val="0"/>
      <w:marTop w:val="0"/>
      <w:marBottom w:val="0"/>
      <w:divBdr>
        <w:top w:val="none" w:sz="0" w:space="0" w:color="auto"/>
        <w:left w:val="none" w:sz="0" w:space="0" w:color="auto"/>
        <w:bottom w:val="none" w:sz="0" w:space="0" w:color="auto"/>
        <w:right w:val="none" w:sz="0" w:space="0" w:color="auto"/>
      </w:divBdr>
    </w:div>
    <w:div w:id="669722160">
      <w:bodyDiv w:val="1"/>
      <w:marLeft w:val="0"/>
      <w:marRight w:val="0"/>
      <w:marTop w:val="0"/>
      <w:marBottom w:val="0"/>
      <w:divBdr>
        <w:top w:val="none" w:sz="0" w:space="0" w:color="auto"/>
        <w:left w:val="none" w:sz="0" w:space="0" w:color="auto"/>
        <w:bottom w:val="none" w:sz="0" w:space="0" w:color="auto"/>
        <w:right w:val="none" w:sz="0" w:space="0" w:color="auto"/>
      </w:divBdr>
    </w:div>
    <w:div w:id="690111841">
      <w:bodyDiv w:val="1"/>
      <w:marLeft w:val="0"/>
      <w:marRight w:val="0"/>
      <w:marTop w:val="0"/>
      <w:marBottom w:val="0"/>
      <w:divBdr>
        <w:top w:val="none" w:sz="0" w:space="0" w:color="auto"/>
        <w:left w:val="none" w:sz="0" w:space="0" w:color="auto"/>
        <w:bottom w:val="none" w:sz="0" w:space="0" w:color="auto"/>
        <w:right w:val="none" w:sz="0" w:space="0" w:color="auto"/>
      </w:divBdr>
    </w:div>
    <w:div w:id="692196211">
      <w:bodyDiv w:val="1"/>
      <w:marLeft w:val="0"/>
      <w:marRight w:val="0"/>
      <w:marTop w:val="0"/>
      <w:marBottom w:val="0"/>
      <w:divBdr>
        <w:top w:val="none" w:sz="0" w:space="0" w:color="auto"/>
        <w:left w:val="none" w:sz="0" w:space="0" w:color="auto"/>
        <w:bottom w:val="none" w:sz="0" w:space="0" w:color="auto"/>
        <w:right w:val="none" w:sz="0" w:space="0" w:color="auto"/>
      </w:divBdr>
    </w:div>
    <w:div w:id="693729928">
      <w:bodyDiv w:val="1"/>
      <w:marLeft w:val="0"/>
      <w:marRight w:val="0"/>
      <w:marTop w:val="0"/>
      <w:marBottom w:val="0"/>
      <w:divBdr>
        <w:top w:val="none" w:sz="0" w:space="0" w:color="auto"/>
        <w:left w:val="none" w:sz="0" w:space="0" w:color="auto"/>
        <w:bottom w:val="none" w:sz="0" w:space="0" w:color="auto"/>
        <w:right w:val="none" w:sz="0" w:space="0" w:color="auto"/>
      </w:divBdr>
    </w:div>
    <w:div w:id="698507439">
      <w:bodyDiv w:val="1"/>
      <w:marLeft w:val="0"/>
      <w:marRight w:val="0"/>
      <w:marTop w:val="0"/>
      <w:marBottom w:val="0"/>
      <w:divBdr>
        <w:top w:val="none" w:sz="0" w:space="0" w:color="auto"/>
        <w:left w:val="none" w:sz="0" w:space="0" w:color="auto"/>
        <w:bottom w:val="none" w:sz="0" w:space="0" w:color="auto"/>
        <w:right w:val="none" w:sz="0" w:space="0" w:color="auto"/>
      </w:divBdr>
    </w:div>
    <w:div w:id="711616089">
      <w:bodyDiv w:val="1"/>
      <w:marLeft w:val="0"/>
      <w:marRight w:val="0"/>
      <w:marTop w:val="0"/>
      <w:marBottom w:val="0"/>
      <w:divBdr>
        <w:top w:val="none" w:sz="0" w:space="0" w:color="auto"/>
        <w:left w:val="none" w:sz="0" w:space="0" w:color="auto"/>
        <w:bottom w:val="none" w:sz="0" w:space="0" w:color="auto"/>
        <w:right w:val="none" w:sz="0" w:space="0" w:color="auto"/>
      </w:divBdr>
    </w:div>
    <w:div w:id="725228072">
      <w:bodyDiv w:val="1"/>
      <w:marLeft w:val="0"/>
      <w:marRight w:val="0"/>
      <w:marTop w:val="0"/>
      <w:marBottom w:val="0"/>
      <w:divBdr>
        <w:top w:val="none" w:sz="0" w:space="0" w:color="auto"/>
        <w:left w:val="none" w:sz="0" w:space="0" w:color="auto"/>
        <w:bottom w:val="none" w:sz="0" w:space="0" w:color="auto"/>
        <w:right w:val="none" w:sz="0" w:space="0" w:color="auto"/>
      </w:divBdr>
    </w:div>
    <w:div w:id="733503945">
      <w:bodyDiv w:val="1"/>
      <w:marLeft w:val="0"/>
      <w:marRight w:val="0"/>
      <w:marTop w:val="0"/>
      <w:marBottom w:val="0"/>
      <w:divBdr>
        <w:top w:val="none" w:sz="0" w:space="0" w:color="auto"/>
        <w:left w:val="none" w:sz="0" w:space="0" w:color="auto"/>
        <w:bottom w:val="none" w:sz="0" w:space="0" w:color="auto"/>
        <w:right w:val="none" w:sz="0" w:space="0" w:color="auto"/>
      </w:divBdr>
    </w:div>
    <w:div w:id="738794013">
      <w:bodyDiv w:val="1"/>
      <w:marLeft w:val="0"/>
      <w:marRight w:val="0"/>
      <w:marTop w:val="0"/>
      <w:marBottom w:val="0"/>
      <w:divBdr>
        <w:top w:val="none" w:sz="0" w:space="0" w:color="auto"/>
        <w:left w:val="none" w:sz="0" w:space="0" w:color="auto"/>
        <w:bottom w:val="none" w:sz="0" w:space="0" w:color="auto"/>
        <w:right w:val="none" w:sz="0" w:space="0" w:color="auto"/>
      </w:divBdr>
    </w:div>
    <w:div w:id="740172762">
      <w:bodyDiv w:val="1"/>
      <w:marLeft w:val="0"/>
      <w:marRight w:val="0"/>
      <w:marTop w:val="0"/>
      <w:marBottom w:val="0"/>
      <w:divBdr>
        <w:top w:val="none" w:sz="0" w:space="0" w:color="auto"/>
        <w:left w:val="none" w:sz="0" w:space="0" w:color="auto"/>
        <w:bottom w:val="none" w:sz="0" w:space="0" w:color="auto"/>
        <w:right w:val="none" w:sz="0" w:space="0" w:color="auto"/>
      </w:divBdr>
    </w:div>
    <w:div w:id="754860190">
      <w:bodyDiv w:val="1"/>
      <w:marLeft w:val="0"/>
      <w:marRight w:val="0"/>
      <w:marTop w:val="0"/>
      <w:marBottom w:val="0"/>
      <w:divBdr>
        <w:top w:val="none" w:sz="0" w:space="0" w:color="auto"/>
        <w:left w:val="none" w:sz="0" w:space="0" w:color="auto"/>
        <w:bottom w:val="none" w:sz="0" w:space="0" w:color="auto"/>
        <w:right w:val="none" w:sz="0" w:space="0" w:color="auto"/>
      </w:divBdr>
    </w:div>
    <w:div w:id="761529464">
      <w:bodyDiv w:val="1"/>
      <w:marLeft w:val="0"/>
      <w:marRight w:val="0"/>
      <w:marTop w:val="0"/>
      <w:marBottom w:val="0"/>
      <w:divBdr>
        <w:top w:val="none" w:sz="0" w:space="0" w:color="auto"/>
        <w:left w:val="none" w:sz="0" w:space="0" w:color="auto"/>
        <w:bottom w:val="none" w:sz="0" w:space="0" w:color="auto"/>
        <w:right w:val="none" w:sz="0" w:space="0" w:color="auto"/>
      </w:divBdr>
    </w:div>
    <w:div w:id="763113282">
      <w:bodyDiv w:val="1"/>
      <w:marLeft w:val="0"/>
      <w:marRight w:val="0"/>
      <w:marTop w:val="0"/>
      <w:marBottom w:val="0"/>
      <w:divBdr>
        <w:top w:val="none" w:sz="0" w:space="0" w:color="auto"/>
        <w:left w:val="none" w:sz="0" w:space="0" w:color="auto"/>
        <w:bottom w:val="none" w:sz="0" w:space="0" w:color="auto"/>
        <w:right w:val="none" w:sz="0" w:space="0" w:color="auto"/>
      </w:divBdr>
    </w:div>
    <w:div w:id="769666890">
      <w:bodyDiv w:val="1"/>
      <w:marLeft w:val="0"/>
      <w:marRight w:val="0"/>
      <w:marTop w:val="0"/>
      <w:marBottom w:val="0"/>
      <w:divBdr>
        <w:top w:val="none" w:sz="0" w:space="0" w:color="auto"/>
        <w:left w:val="none" w:sz="0" w:space="0" w:color="auto"/>
        <w:bottom w:val="none" w:sz="0" w:space="0" w:color="auto"/>
        <w:right w:val="none" w:sz="0" w:space="0" w:color="auto"/>
      </w:divBdr>
    </w:div>
    <w:div w:id="770080168">
      <w:bodyDiv w:val="1"/>
      <w:marLeft w:val="0"/>
      <w:marRight w:val="0"/>
      <w:marTop w:val="0"/>
      <w:marBottom w:val="0"/>
      <w:divBdr>
        <w:top w:val="none" w:sz="0" w:space="0" w:color="auto"/>
        <w:left w:val="none" w:sz="0" w:space="0" w:color="auto"/>
        <w:bottom w:val="none" w:sz="0" w:space="0" w:color="auto"/>
        <w:right w:val="none" w:sz="0" w:space="0" w:color="auto"/>
      </w:divBdr>
    </w:div>
    <w:div w:id="775172288">
      <w:bodyDiv w:val="1"/>
      <w:marLeft w:val="0"/>
      <w:marRight w:val="0"/>
      <w:marTop w:val="0"/>
      <w:marBottom w:val="0"/>
      <w:divBdr>
        <w:top w:val="none" w:sz="0" w:space="0" w:color="auto"/>
        <w:left w:val="none" w:sz="0" w:space="0" w:color="auto"/>
        <w:bottom w:val="none" w:sz="0" w:space="0" w:color="auto"/>
        <w:right w:val="none" w:sz="0" w:space="0" w:color="auto"/>
      </w:divBdr>
    </w:div>
    <w:div w:id="784930211">
      <w:bodyDiv w:val="1"/>
      <w:marLeft w:val="0"/>
      <w:marRight w:val="0"/>
      <w:marTop w:val="0"/>
      <w:marBottom w:val="0"/>
      <w:divBdr>
        <w:top w:val="none" w:sz="0" w:space="0" w:color="auto"/>
        <w:left w:val="none" w:sz="0" w:space="0" w:color="auto"/>
        <w:bottom w:val="none" w:sz="0" w:space="0" w:color="auto"/>
        <w:right w:val="none" w:sz="0" w:space="0" w:color="auto"/>
      </w:divBdr>
    </w:div>
    <w:div w:id="790711485">
      <w:bodyDiv w:val="1"/>
      <w:marLeft w:val="0"/>
      <w:marRight w:val="0"/>
      <w:marTop w:val="0"/>
      <w:marBottom w:val="0"/>
      <w:divBdr>
        <w:top w:val="none" w:sz="0" w:space="0" w:color="auto"/>
        <w:left w:val="none" w:sz="0" w:space="0" w:color="auto"/>
        <w:bottom w:val="none" w:sz="0" w:space="0" w:color="auto"/>
        <w:right w:val="none" w:sz="0" w:space="0" w:color="auto"/>
      </w:divBdr>
    </w:div>
    <w:div w:id="797333547">
      <w:bodyDiv w:val="1"/>
      <w:marLeft w:val="0"/>
      <w:marRight w:val="0"/>
      <w:marTop w:val="0"/>
      <w:marBottom w:val="0"/>
      <w:divBdr>
        <w:top w:val="none" w:sz="0" w:space="0" w:color="auto"/>
        <w:left w:val="none" w:sz="0" w:space="0" w:color="auto"/>
        <w:bottom w:val="none" w:sz="0" w:space="0" w:color="auto"/>
        <w:right w:val="none" w:sz="0" w:space="0" w:color="auto"/>
      </w:divBdr>
    </w:div>
    <w:div w:id="812020830">
      <w:bodyDiv w:val="1"/>
      <w:marLeft w:val="0"/>
      <w:marRight w:val="0"/>
      <w:marTop w:val="0"/>
      <w:marBottom w:val="0"/>
      <w:divBdr>
        <w:top w:val="none" w:sz="0" w:space="0" w:color="auto"/>
        <w:left w:val="none" w:sz="0" w:space="0" w:color="auto"/>
        <w:bottom w:val="none" w:sz="0" w:space="0" w:color="auto"/>
        <w:right w:val="none" w:sz="0" w:space="0" w:color="auto"/>
      </w:divBdr>
    </w:div>
    <w:div w:id="828450106">
      <w:bodyDiv w:val="1"/>
      <w:marLeft w:val="0"/>
      <w:marRight w:val="0"/>
      <w:marTop w:val="0"/>
      <w:marBottom w:val="0"/>
      <w:divBdr>
        <w:top w:val="none" w:sz="0" w:space="0" w:color="auto"/>
        <w:left w:val="none" w:sz="0" w:space="0" w:color="auto"/>
        <w:bottom w:val="none" w:sz="0" w:space="0" w:color="auto"/>
        <w:right w:val="none" w:sz="0" w:space="0" w:color="auto"/>
      </w:divBdr>
    </w:div>
    <w:div w:id="833256662">
      <w:bodyDiv w:val="1"/>
      <w:marLeft w:val="0"/>
      <w:marRight w:val="0"/>
      <w:marTop w:val="0"/>
      <w:marBottom w:val="0"/>
      <w:divBdr>
        <w:top w:val="none" w:sz="0" w:space="0" w:color="auto"/>
        <w:left w:val="none" w:sz="0" w:space="0" w:color="auto"/>
        <w:bottom w:val="none" w:sz="0" w:space="0" w:color="auto"/>
        <w:right w:val="none" w:sz="0" w:space="0" w:color="auto"/>
      </w:divBdr>
    </w:div>
    <w:div w:id="833573154">
      <w:bodyDiv w:val="1"/>
      <w:marLeft w:val="0"/>
      <w:marRight w:val="0"/>
      <w:marTop w:val="0"/>
      <w:marBottom w:val="0"/>
      <w:divBdr>
        <w:top w:val="none" w:sz="0" w:space="0" w:color="auto"/>
        <w:left w:val="none" w:sz="0" w:space="0" w:color="auto"/>
        <w:bottom w:val="none" w:sz="0" w:space="0" w:color="auto"/>
        <w:right w:val="none" w:sz="0" w:space="0" w:color="auto"/>
      </w:divBdr>
    </w:div>
    <w:div w:id="842206351">
      <w:bodyDiv w:val="1"/>
      <w:marLeft w:val="0"/>
      <w:marRight w:val="0"/>
      <w:marTop w:val="0"/>
      <w:marBottom w:val="0"/>
      <w:divBdr>
        <w:top w:val="none" w:sz="0" w:space="0" w:color="auto"/>
        <w:left w:val="none" w:sz="0" w:space="0" w:color="auto"/>
        <w:bottom w:val="none" w:sz="0" w:space="0" w:color="auto"/>
        <w:right w:val="none" w:sz="0" w:space="0" w:color="auto"/>
      </w:divBdr>
    </w:div>
    <w:div w:id="861744985">
      <w:bodyDiv w:val="1"/>
      <w:marLeft w:val="0"/>
      <w:marRight w:val="0"/>
      <w:marTop w:val="0"/>
      <w:marBottom w:val="0"/>
      <w:divBdr>
        <w:top w:val="none" w:sz="0" w:space="0" w:color="auto"/>
        <w:left w:val="none" w:sz="0" w:space="0" w:color="auto"/>
        <w:bottom w:val="none" w:sz="0" w:space="0" w:color="auto"/>
        <w:right w:val="none" w:sz="0" w:space="0" w:color="auto"/>
      </w:divBdr>
    </w:div>
    <w:div w:id="868372225">
      <w:bodyDiv w:val="1"/>
      <w:marLeft w:val="0"/>
      <w:marRight w:val="0"/>
      <w:marTop w:val="0"/>
      <w:marBottom w:val="0"/>
      <w:divBdr>
        <w:top w:val="none" w:sz="0" w:space="0" w:color="auto"/>
        <w:left w:val="none" w:sz="0" w:space="0" w:color="auto"/>
        <w:bottom w:val="none" w:sz="0" w:space="0" w:color="auto"/>
        <w:right w:val="none" w:sz="0" w:space="0" w:color="auto"/>
      </w:divBdr>
    </w:div>
    <w:div w:id="876427577">
      <w:bodyDiv w:val="1"/>
      <w:marLeft w:val="0"/>
      <w:marRight w:val="0"/>
      <w:marTop w:val="0"/>
      <w:marBottom w:val="0"/>
      <w:divBdr>
        <w:top w:val="none" w:sz="0" w:space="0" w:color="auto"/>
        <w:left w:val="none" w:sz="0" w:space="0" w:color="auto"/>
        <w:bottom w:val="none" w:sz="0" w:space="0" w:color="auto"/>
        <w:right w:val="none" w:sz="0" w:space="0" w:color="auto"/>
      </w:divBdr>
    </w:div>
    <w:div w:id="876544885">
      <w:bodyDiv w:val="1"/>
      <w:marLeft w:val="0"/>
      <w:marRight w:val="0"/>
      <w:marTop w:val="0"/>
      <w:marBottom w:val="0"/>
      <w:divBdr>
        <w:top w:val="none" w:sz="0" w:space="0" w:color="auto"/>
        <w:left w:val="none" w:sz="0" w:space="0" w:color="auto"/>
        <w:bottom w:val="none" w:sz="0" w:space="0" w:color="auto"/>
        <w:right w:val="none" w:sz="0" w:space="0" w:color="auto"/>
      </w:divBdr>
    </w:div>
    <w:div w:id="878664971">
      <w:bodyDiv w:val="1"/>
      <w:marLeft w:val="0"/>
      <w:marRight w:val="0"/>
      <w:marTop w:val="0"/>
      <w:marBottom w:val="0"/>
      <w:divBdr>
        <w:top w:val="none" w:sz="0" w:space="0" w:color="auto"/>
        <w:left w:val="none" w:sz="0" w:space="0" w:color="auto"/>
        <w:bottom w:val="none" w:sz="0" w:space="0" w:color="auto"/>
        <w:right w:val="none" w:sz="0" w:space="0" w:color="auto"/>
      </w:divBdr>
    </w:div>
    <w:div w:id="881673392">
      <w:bodyDiv w:val="1"/>
      <w:marLeft w:val="0"/>
      <w:marRight w:val="0"/>
      <w:marTop w:val="0"/>
      <w:marBottom w:val="0"/>
      <w:divBdr>
        <w:top w:val="none" w:sz="0" w:space="0" w:color="auto"/>
        <w:left w:val="none" w:sz="0" w:space="0" w:color="auto"/>
        <w:bottom w:val="none" w:sz="0" w:space="0" w:color="auto"/>
        <w:right w:val="none" w:sz="0" w:space="0" w:color="auto"/>
      </w:divBdr>
    </w:div>
    <w:div w:id="894703466">
      <w:bodyDiv w:val="1"/>
      <w:marLeft w:val="0"/>
      <w:marRight w:val="0"/>
      <w:marTop w:val="0"/>
      <w:marBottom w:val="0"/>
      <w:divBdr>
        <w:top w:val="none" w:sz="0" w:space="0" w:color="auto"/>
        <w:left w:val="none" w:sz="0" w:space="0" w:color="auto"/>
        <w:bottom w:val="none" w:sz="0" w:space="0" w:color="auto"/>
        <w:right w:val="none" w:sz="0" w:space="0" w:color="auto"/>
      </w:divBdr>
    </w:div>
    <w:div w:id="901909354">
      <w:bodyDiv w:val="1"/>
      <w:marLeft w:val="0"/>
      <w:marRight w:val="0"/>
      <w:marTop w:val="0"/>
      <w:marBottom w:val="0"/>
      <w:divBdr>
        <w:top w:val="none" w:sz="0" w:space="0" w:color="auto"/>
        <w:left w:val="none" w:sz="0" w:space="0" w:color="auto"/>
        <w:bottom w:val="none" w:sz="0" w:space="0" w:color="auto"/>
        <w:right w:val="none" w:sz="0" w:space="0" w:color="auto"/>
      </w:divBdr>
    </w:div>
    <w:div w:id="908275136">
      <w:bodyDiv w:val="1"/>
      <w:marLeft w:val="0"/>
      <w:marRight w:val="0"/>
      <w:marTop w:val="0"/>
      <w:marBottom w:val="0"/>
      <w:divBdr>
        <w:top w:val="none" w:sz="0" w:space="0" w:color="auto"/>
        <w:left w:val="none" w:sz="0" w:space="0" w:color="auto"/>
        <w:bottom w:val="none" w:sz="0" w:space="0" w:color="auto"/>
        <w:right w:val="none" w:sz="0" w:space="0" w:color="auto"/>
      </w:divBdr>
    </w:div>
    <w:div w:id="934553647">
      <w:bodyDiv w:val="1"/>
      <w:marLeft w:val="0"/>
      <w:marRight w:val="0"/>
      <w:marTop w:val="0"/>
      <w:marBottom w:val="0"/>
      <w:divBdr>
        <w:top w:val="none" w:sz="0" w:space="0" w:color="auto"/>
        <w:left w:val="none" w:sz="0" w:space="0" w:color="auto"/>
        <w:bottom w:val="none" w:sz="0" w:space="0" w:color="auto"/>
        <w:right w:val="none" w:sz="0" w:space="0" w:color="auto"/>
      </w:divBdr>
    </w:div>
    <w:div w:id="940186461">
      <w:bodyDiv w:val="1"/>
      <w:marLeft w:val="0"/>
      <w:marRight w:val="0"/>
      <w:marTop w:val="0"/>
      <w:marBottom w:val="0"/>
      <w:divBdr>
        <w:top w:val="none" w:sz="0" w:space="0" w:color="auto"/>
        <w:left w:val="none" w:sz="0" w:space="0" w:color="auto"/>
        <w:bottom w:val="none" w:sz="0" w:space="0" w:color="auto"/>
        <w:right w:val="none" w:sz="0" w:space="0" w:color="auto"/>
      </w:divBdr>
    </w:div>
    <w:div w:id="940917071">
      <w:bodyDiv w:val="1"/>
      <w:marLeft w:val="0"/>
      <w:marRight w:val="0"/>
      <w:marTop w:val="0"/>
      <w:marBottom w:val="0"/>
      <w:divBdr>
        <w:top w:val="none" w:sz="0" w:space="0" w:color="auto"/>
        <w:left w:val="none" w:sz="0" w:space="0" w:color="auto"/>
        <w:bottom w:val="none" w:sz="0" w:space="0" w:color="auto"/>
        <w:right w:val="none" w:sz="0" w:space="0" w:color="auto"/>
      </w:divBdr>
    </w:div>
    <w:div w:id="949093839">
      <w:bodyDiv w:val="1"/>
      <w:marLeft w:val="0"/>
      <w:marRight w:val="0"/>
      <w:marTop w:val="0"/>
      <w:marBottom w:val="0"/>
      <w:divBdr>
        <w:top w:val="none" w:sz="0" w:space="0" w:color="auto"/>
        <w:left w:val="none" w:sz="0" w:space="0" w:color="auto"/>
        <w:bottom w:val="none" w:sz="0" w:space="0" w:color="auto"/>
        <w:right w:val="none" w:sz="0" w:space="0" w:color="auto"/>
      </w:divBdr>
    </w:div>
    <w:div w:id="959847449">
      <w:bodyDiv w:val="1"/>
      <w:marLeft w:val="0"/>
      <w:marRight w:val="0"/>
      <w:marTop w:val="0"/>
      <w:marBottom w:val="0"/>
      <w:divBdr>
        <w:top w:val="none" w:sz="0" w:space="0" w:color="auto"/>
        <w:left w:val="none" w:sz="0" w:space="0" w:color="auto"/>
        <w:bottom w:val="none" w:sz="0" w:space="0" w:color="auto"/>
        <w:right w:val="none" w:sz="0" w:space="0" w:color="auto"/>
      </w:divBdr>
    </w:div>
    <w:div w:id="961306571">
      <w:bodyDiv w:val="1"/>
      <w:marLeft w:val="0"/>
      <w:marRight w:val="0"/>
      <w:marTop w:val="0"/>
      <w:marBottom w:val="0"/>
      <w:divBdr>
        <w:top w:val="none" w:sz="0" w:space="0" w:color="auto"/>
        <w:left w:val="none" w:sz="0" w:space="0" w:color="auto"/>
        <w:bottom w:val="none" w:sz="0" w:space="0" w:color="auto"/>
        <w:right w:val="none" w:sz="0" w:space="0" w:color="auto"/>
      </w:divBdr>
    </w:div>
    <w:div w:id="1004863530">
      <w:bodyDiv w:val="1"/>
      <w:marLeft w:val="0"/>
      <w:marRight w:val="0"/>
      <w:marTop w:val="0"/>
      <w:marBottom w:val="0"/>
      <w:divBdr>
        <w:top w:val="none" w:sz="0" w:space="0" w:color="auto"/>
        <w:left w:val="none" w:sz="0" w:space="0" w:color="auto"/>
        <w:bottom w:val="none" w:sz="0" w:space="0" w:color="auto"/>
        <w:right w:val="none" w:sz="0" w:space="0" w:color="auto"/>
      </w:divBdr>
    </w:div>
    <w:div w:id="1025133702">
      <w:bodyDiv w:val="1"/>
      <w:marLeft w:val="0"/>
      <w:marRight w:val="0"/>
      <w:marTop w:val="0"/>
      <w:marBottom w:val="0"/>
      <w:divBdr>
        <w:top w:val="none" w:sz="0" w:space="0" w:color="auto"/>
        <w:left w:val="none" w:sz="0" w:space="0" w:color="auto"/>
        <w:bottom w:val="none" w:sz="0" w:space="0" w:color="auto"/>
        <w:right w:val="none" w:sz="0" w:space="0" w:color="auto"/>
      </w:divBdr>
    </w:div>
    <w:div w:id="1042709778">
      <w:bodyDiv w:val="1"/>
      <w:marLeft w:val="0"/>
      <w:marRight w:val="0"/>
      <w:marTop w:val="0"/>
      <w:marBottom w:val="0"/>
      <w:divBdr>
        <w:top w:val="none" w:sz="0" w:space="0" w:color="auto"/>
        <w:left w:val="none" w:sz="0" w:space="0" w:color="auto"/>
        <w:bottom w:val="none" w:sz="0" w:space="0" w:color="auto"/>
        <w:right w:val="none" w:sz="0" w:space="0" w:color="auto"/>
      </w:divBdr>
    </w:div>
    <w:div w:id="1051147465">
      <w:bodyDiv w:val="1"/>
      <w:marLeft w:val="0"/>
      <w:marRight w:val="0"/>
      <w:marTop w:val="0"/>
      <w:marBottom w:val="0"/>
      <w:divBdr>
        <w:top w:val="none" w:sz="0" w:space="0" w:color="auto"/>
        <w:left w:val="none" w:sz="0" w:space="0" w:color="auto"/>
        <w:bottom w:val="none" w:sz="0" w:space="0" w:color="auto"/>
        <w:right w:val="none" w:sz="0" w:space="0" w:color="auto"/>
      </w:divBdr>
    </w:div>
    <w:div w:id="1054431029">
      <w:bodyDiv w:val="1"/>
      <w:marLeft w:val="0"/>
      <w:marRight w:val="0"/>
      <w:marTop w:val="0"/>
      <w:marBottom w:val="0"/>
      <w:divBdr>
        <w:top w:val="none" w:sz="0" w:space="0" w:color="auto"/>
        <w:left w:val="none" w:sz="0" w:space="0" w:color="auto"/>
        <w:bottom w:val="none" w:sz="0" w:space="0" w:color="auto"/>
        <w:right w:val="none" w:sz="0" w:space="0" w:color="auto"/>
      </w:divBdr>
    </w:div>
    <w:div w:id="1064915736">
      <w:bodyDiv w:val="1"/>
      <w:marLeft w:val="0"/>
      <w:marRight w:val="0"/>
      <w:marTop w:val="0"/>
      <w:marBottom w:val="0"/>
      <w:divBdr>
        <w:top w:val="none" w:sz="0" w:space="0" w:color="auto"/>
        <w:left w:val="none" w:sz="0" w:space="0" w:color="auto"/>
        <w:bottom w:val="none" w:sz="0" w:space="0" w:color="auto"/>
        <w:right w:val="none" w:sz="0" w:space="0" w:color="auto"/>
      </w:divBdr>
    </w:div>
    <w:div w:id="1068696676">
      <w:bodyDiv w:val="1"/>
      <w:marLeft w:val="0"/>
      <w:marRight w:val="0"/>
      <w:marTop w:val="0"/>
      <w:marBottom w:val="0"/>
      <w:divBdr>
        <w:top w:val="none" w:sz="0" w:space="0" w:color="auto"/>
        <w:left w:val="none" w:sz="0" w:space="0" w:color="auto"/>
        <w:bottom w:val="none" w:sz="0" w:space="0" w:color="auto"/>
        <w:right w:val="none" w:sz="0" w:space="0" w:color="auto"/>
      </w:divBdr>
    </w:div>
    <w:div w:id="1072387874">
      <w:bodyDiv w:val="1"/>
      <w:marLeft w:val="0"/>
      <w:marRight w:val="0"/>
      <w:marTop w:val="0"/>
      <w:marBottom w:val="0"/>
      <w:divBdr>
        <w:top w:val="none" w:sz="0" w:space="0" w:color="auto"/>
        <w:left w:val="none" w:sz="0" w:space="0" w:color="auto"/>
        <w:bottom w:val="none" w:sz="0" w:space="0" w:color="auto"/>
        <w:right w:val="none" w:sz="0" w:space="0" w:color="auto"/>
      </w:divBdr>
    </w:div>
    <w:div w:id="1107579581">
      <w:bodyDiv w:val="1"/>
      <w:marLeft w:val="0"/>
      <w:marRight w:val="0"/>
      <w:marTop w:val="0"/>
      <w:marBottom w:val="0"/>
      <w:divBdr>
        <w:top w:val="none" w:sz="0" w:space="0" w:color="auto"/>
        <w:left w:val="none" w:sz="0" w:space="0" w:color="auto"/>
        <w:bottom w:val="none" w:sz="0" w:space="0" w:color="auto"/>
        <w:right w:val="none" w:sz="0" w:space="0" w:color="auto"/>
      </w:divBdr>
    </w:div>
    <w:div w:id="1113017058">
      <w:bodyDiv w:val="1"/>
      <w:marLeft w:val="0"/>
      <w:marRight w:val="0"/>
      <w:marTop w:val="0"/>
      <w:marBottom w:val="0"/>
      <w:divBdr>
        <w:top w:val="none" w:sz="0" w:space="0" w:color="auto"/>
        <w:left w:val="none" w:sz="0" w:space="0" w:color="auto"/>
        <w:bottom w:val="none" w:sz="0" w:space="0" w:color="auto"/>
        <w:right w:val="none" w:sz="0" w:space="0" w:color="auto"/>
      </w:divBdr>
    </w:div>
    <w:div w:id="1117215082">
      <w:bodyDiv w:val="1"/>
      <w:marLeft w:val="0"/>
      <w:marRight w:val="0"/>
      <w:marTop w:val="0"/>
      <w:marBottom w:val="0"/>
      <w:divBdr>
        <w:top w:val="none" w:sz="0" w:space="0" w:color="auto"/>
        <w:left w:val="none" w:sz="0" w:space="0" w:color="auto"/>
        <w:bottom w:val="none" w:sz="0" w:space="0" w:color="auto"/>
        <w:right w:val="none" w:sz="0" w:space="0" w:color="auto"/>
      </w:divBdr>
    </w:div>
    <w:div w:id="1120801323">
      <w:bodyDiv w:val="1"/>
      <w:marLeft w:val="0"/>
      <w:marRight w:val="0"/>
      <w:marTop w:val="0"/>
      <w:marBottom w:val="0"/>
      <w:divBdr>
        <w:top w:val="none" w:sz="0" w:space="0" w:color="auto"/>
        <w:left w:val="none" w:sz="0" w:space="0" w:color="auto"/>
        <w:bottom w:val="none" w:sz="0" w:space="0" w:color="auto"/>
        <w:right w:val="none" w:sz="0" w:space="0" w:color="auto"/>
      </w:divBdr>
    </w:div>
    <w:div w:id="1139375578">
      <w:bodyDiv w:val="1"/>
      <w:marLeft w:val="0"/>
      <w:marRight w:val="0"/>
      <w:marTop w:val="0"/>
      <w:marBottom w:val="0"/>
      <w:divBdr>
        <w:top w:val="none" w:sz="0" w:space="0" w:color="auto"/>
        <w:left w:val="none" w:sz="0" w:space="0" w:color="auto"/>
        <w:bottom w:val="none" w:sz="0" w:space="0" w:color="auto"/>
        <w:right w:val="none" w:sz="0" w:space="0" w:color="auto"/>
      </w:divBdr>
    </w:div>
    <w:div w:id="1147236510">
      <w:bodyDiv w:val="1"/>
      <w:marLeft w:val="0"/>
      <w:marRight w:val="0"/>
      <w:marTop w:val="0"/>
      <w:marBottom w:val="0"/>
      <w:divBdr>
        <w:top w:val="none" w:sz="0" w:space="0" w:color="auto"/>
        <w:left w:val="none" w:sz="0" w:space="0" w:color="auto"/>
        <w:bottom w:val="none" w:sz="0" w:space="0" w:color="auto"/>
        <w:right w:val="none" w:sz="0" w:space="0" w:color="auto"/>
      </w:divBdr>
    </w:div>
    <w:div w:id="1182012104">
      <w:bodyDiv w:val="1"/>
      <w:marLeft w:val="0"/>
      <w:marRight w:val="0"/>
      <w:marTop w:val="0"/>
      <w:marBottom w:val="0"/>
      <w:divBdr>
        <w:top w:val="none" w:sz="0" w:space="0" w:color="auto"/>
        <w:left w:val="none" w:sz="0" w:space="0" w:color="auto"/>
        <w:bottom w:val="none" w:sz="0" w:space="0" w:color="auto"/>
        <w:right w:val="none" w:sz="0" w:space="0" w:color="auto"/>
      </w:divBdr>
    </w:div>
    <w:div w:id="1186865390">
      <w:bodyDiv w:val="1"/>
      <w:marLeft w:val="0"/>
      <w:marRight w:val="0"/>
      <w:marTop w:val="0"/>
      <w:marBottom w:val="0"/>
      <w:divBdr>
        <w:top w:val="none" w:sz="0" w:space="0" w:color="auto"/>
        <w:left w:val="none" w:sz="0" w:space="0" w:color="auto"/>
        <w:bottom w:val="none" w:sz="0" w:space="0" w:color="auto"/>
        <w:right w:val="none" w:sz="0" w:space="0" w:color="auto"/>
      </w:divBdr>
    </w:div>
    <w:div w:id="1199273802">
      <w:bodyDiv w:val="1"/>
      <w:marLeft w:val="0"/>
      <w:marRight w:val="0"/>
      <w:marTop w:val="0"/>
      <w:marBottom w:val="0"/>
      <w:divBdr>
        <w:top w:val="none" w:sz="0" w:space="0" w:color="auto"/>
        <w:left w:val="none" w:sz="0" w:space="0" w:color="auto"/>
        <w:bottom w:val="none" w:sz="0" w:space="0" w:color="auto"/>
        <w:right w:val="none" w:sz="0" w:space="0" w:color="auto"/>
      </w:divBdr>
    </w:div>
    <w:div w:id="1199705353">
      <w:bodyDiv w:val="1"/>
      <w:marLeft w:val="0"/>
      <w:marRight w:val="0"/>
      <w:marTop w:val="0"/>
      <w:marBottom w:val="0"/>
      <w:divBdr>
        <w:top w:val="none" w:sz="0" w:space="0" w:color="auto"/>
        <w:left w:val="none" w:sz="0" w:space="0" w:color="auto"/>
        <w:bottom w:val="none" w:sz="0" w:space="0" w:color="auto"/>
        <w:right w:val="none" w:sz="0" w:space="0" w:color="auto"/>
      </w:divBdr>
    </w:div>
    <w:div w:id="1208251539">
      <w:bodyDiv w:val="1"/>
      <w:marLeft w:val="0"/>
      <w:marRight w:val="0"/>
      <w:marTop w:val="0"/>
      <w:marBottom w:val="0"/>
      <w:divBdr>
        <w:top w:val="none" w:sz="0" w:space="0" w:color="auto"/>
        <w:left w:val="none" w:sz="0" w:space="0" w:color="auto"/>
        <w:bottom w:val="none" w:sz="0" w:space="0" w:color="auto"/>
        <w:right w:val="none" w:sz="0" w:space="0" w:color="auto"/>
      </w:divBdr>
    </w:div>
    <w:div w:id="1225724560">
      <w:bodyDiv w:val="1"/>
      <w:marLeft w:val="0"/>
      <w:marRight w:val="0"/>
      <w:marTop w:val="0"/>
      <w:marBottom w:val="0"/>
      <w:divBdr>
        <w:top w:val="none" w:sz="0" w:space="0" w:color="auto"/>
        <w:left w:val="none" w:sz="0" w:space="0" w:color="auto"/>
        <w:bottom w:val="none" w:sz="0" w:space="0" w:color="auto"/>
        <w:right w:val="none" w:sz="0" w:space="0" w:color="auto"/>
      </w:divBdr>
    </w:div>
    <w:div w:id="1237976686">
      <w:bodyDiv w:val="1"/>
      <w:marLeft w:val="0"/>
      <w:marRight w:val="0"/>
      <w:marTop w:val="0"/>
      <w:marBottom w:val="0"/>
      <w:divBdr>
        <w:top w:val="none" w:sz="0" w:space="0" w:color="auto"/>
        <w:left w:val="none" w:sz="0" w:space="0" w:color="auto"/>
        <w:bottom w:val="none" w:sz="0" w:space="0" w:color="auto"/>
        <w:right w:val="none" w:sz="0" w:space="0" w:color="auto"/>
      </w:divBdr>
    </w:div>
    <w:div w:id="1242982728">
      <w:bodyDiv w:val="1"/>
      <w:marLeft w:val="0"/>
      <w:marRight w:val="0"/>
      <w:marTop w:val="0"/>
      <w:marBottom w:val="0"/>
      <w:divBdr>
        <w:top w:val="none" w:sz="0" w:space="0" w:color="auto"/>
        <w:left w:val="none" w:sz="0" w:space="0" w:color="auto"/>
        <w:bottom w:val="none" w:sz="0" w:space="0" w:color="auto"/>
        <w:right w:val="none" w:sz="0" w:space="0" w:color="auto"/>
      </w:divBdr>
    </w:div>
    <w:div w:id="1259020524">
      <w:bodyDiv w:val="1"/>
      <w:marLeft w:val="0"/>
      <w:marRight w:val="0"/>
      <w:marTop w:val="0"/>
      <w:marBottom w:val="0"/>
      <w:divBdr>
        <w:top w:val="none" w:sz="0" w:space="0" w:color="auto"/>
        <w:left w:val="none" w:sz="0" w:space="0" w:color="auto"/>
        <w:bottom w:val="none" w:sz="0" w:space="0" w:color="auto"/>
        <w:right w:val="none" w:sz="0" w:space="0" w:color="auto"/>
      </w:divBdr>
    </w:div>
    <w:div w:id="1272318790">
      <w:bodyDiv w:val="1"/>
      <w:marLeft w:val="0"/>
      <w:marRight w:val="0"/>
      <w:marTop w:val="0"/>
      <w:marBottom w:val="0"/>
      <w:divBdr>
        <w:top w:val="none" w:sz="0" w:space="0" w:color="auto"/>
        <w:left w:val="none" w:sz="0" w:space="0" w:color="auto"/>
        <w:bottom w:val="none" w:sz="0" w:space="0" w:color="auto"/>
        <w:right w:val="none" w:sz="0" w:space="0" w:color="auto"/>
      </w:divBdr>
    </w:div>
    <w:div w:id="1273247845">
      <w:bodyDiv w:val="1"/>
      <w:marLeft w:val="0"/>
      <w:marRight w:val="0"/>
      <w:marTop w:val="0"/>
      <w:marBottom w:val="0"/>
      <w:divBdr>
        <w:top w:val="none" w:sz="0" w:space="0" w:color="auto"/>
        <w:left w:val="none" w:sz="0" w:space="0" w:color="auto"/>
        <w:bottom w:val="none" w:sz="0" w:space="0" w:color="auto"/>
        <w:right w:val="none" w:sz="0" w:space="0" w:color="auto"/>
      </w:divBdr>
    </w:div>
    <w:div w:id="1288858523">
      <w:bodyDiv w:val="1"/>
      <w:marLeft w:val="0"/>
      <w:marRight w:val="0"/>
      <w:marTop w:val="0"/>
      <w:marBottom w:val="0"/>
      <w:divBdr>
        <w:top w:val="none" w:sz="0" w:space="0" w:color="auto"/>
        <w:left w:val="none" w:sz="0" w:space="0" w:color="auto"/>
        <w:bottom w:val="none" w:sz="0" w:space="0" w:color="auto"/>
        <w:right w:val="none" w:sz="0" w:space="0" w:color="auto"/>
      </w:divBdr>
    </w:div>
    <w:div w:id="1291396062">
      <w:bodyDiv w:val="1"/>
      <w:marLeft w:val="0"/>
      <w:marRight w:val="0"/>
      <w:marTop w:val="0"/>
      <w:marBottom w:val="0"/>
      <w:divBdr>
        <w:top w:val="none" w:sz="0" w:space="0" w:color="auto"/>
        <w:left w:val="none" w:sz="0" w:space="0" w:color="auto"/>
        <w:bottom w:val="none" w:sz="0" w:space="0" w:color="auto"/>
        <w:right w:val="none" w:sz="0" w:space="0" w:color="auto"/>
      </w:divBdr>
    </w:div>
    <w:div w:id="1294290295">
      <w:bodyDiv w:val="1"/>
      <w:marLeft w:val="0"/>
      <w:marRight w:val="0"/>
      <w:marTop w:val="0"/>
      <w:marBottom w:val="0"/>
      <w:divBdr>
        <w:top w:val="none" w:sz="0" w:space="0" w:color="auto"/>
        <w:left w:val="none" w:sz="0" w:space="0" w:color="auto"/>
        <w:bottom w:val="none" w:sz="0" w:space="0" w:color="auto"/>
        <w:right w:val="none" w:sz="0" w:space="0" w:color="auto"/>
      </w:divBdr>
    </w:div>
    <w:div w:id="1300066367">
      <w:bodyDiv w:val="1"/>
      <w:marLeft w:val="0"/>
      <w:marRight w:val="0"/>
      <w:marTop w:val="0"/>
      <w:marBottom w:val="0"/>
      <w:divBdr>
        <w:top w:val="none" w:sz="0" w:space="0" w:color="auto"/>
        <w:left w:val="none" w:sz="0" w:space="0" w:color="auto"/>
        <w:bottom w:val="none" w:sz="0" w:space="0" w:color="auto"/>
        <w:right w:val="none" w:sz="0" w:space="0" w:color="auto"/>
      </w:divBdr>
    </w:div>
    <w:div w:id="1302690688">
      <w:bodyDiv w:val="1"/>
      <w:marLeft w:val="0"/>
      <w:marRight w:val="0"/>
      <w:marTop w:val="0"/>
      <w:marBottom w:val="0"/>
      <w:divBdr>
        <w:top w:val="none" w:sz="0" w:space="0" w:color="auto"/>
        <w:left w:val="none" w:sz="0" w:space="0" w:color="auto"/>
        <w:bottom w:val="none" w:sz="0" w:space="0" w:color="auto"/>
        <w:right w:val="none" w:sz="0" w:space="0" w:color="auto"/>
      </w:divBdr>
    </w:div>
    <w:div w:id="1334528524">
      <w:bodyDiv w:val="1"/>
      <w:marLeft w:val="0"/>
      <w:marRight w:val="0"/>
      <w:marTop w:val="0"/>
      <w:marBottom w:val="0"/>
      <w:divBdr>
        <w:top w:val="none" w:sz="0" w:space="0" w:color="auto"/>
        <w:left w:val="none" w:sz="0" w:space="0" w:color="auto"/>
        <w:bottom w:val="none" w:sz="0" w:space="0" w:color="auto"/>
        <w:right w:val="none" w:sz="0" w:space="0" w:color="auto"/>
      </w:divBdr>
    </w:div>
    <w:div w:id="1354502064">
      <w:bodyDiv w:val="1"/>
      <w:marLeft w:val="0"/>
      <w:marRight w:val="0"/>
      <w:marTop w:val="0"/>
      <w:marBottom w:val="0"/>
      <w:divBdr>
        <w:top w:val="none" w:sz="0" w:space="0" w:color="auto"/>
        <w:left w:val="none" w:sz="0" w:space="0" w:color="auto"/>
        <w:bottom w:val="none" w:sz="0" w:space="0" w:color="auto"/>
        <w:right w:val="none" w:sz="0" w:space="0" w:color="auto"/>
      </w:divBdr>
    </w:div>
    <w:div w:id="1373267277">
      <w:bodyDiv w:val="1"/>
      <w:marLeft w:val="0"/>
      <w:marRight w:val="0"/>
      <w:marTop w:val="0"/>
      <w:marBottom w:val="0"/>
      <w:divBdr>
        <w:top w:val="none" w:sz="0" w:space="0" w:color="auto"/>
        <w:left w:val="none" w:sz="0" w:space="0" w:color="auto"/>
        <w:bottom w:val="none" w:sz="0" w:space="0" w:color="auto"/>
        <w:right w:val="none" w:sz="0" w:space="0" w:color="auto"/>
      </w:divBdr>
    </w:div>
    <w:div w:id="1380668373">
      <w:bodyDiv w:val="1"/>
      <w:marLeft w:val="0"/>
      <w:marRight w:val="0"/>
      <w:marTop w:val="0"/>
      <w:marBottom w:val="0"/>
      <w:divBdr>
        <w:top w:val="none" w:sz="0" w:space="0" w:color="auto"/>
        <w:left w:val="none" w:sz="0" w:space="0" w:color="auto"/>
        <w:bottom w:val="none" w:sz="0" w:space="0" w:color="auto"/>
        <w:right w:val="none" w:sz="0" w:space="0" w:color="auto"/>
      </w:divBdr>
    </w:div>
    <w:div w:id="1392803815">
      <w:bodyDiv w:val="1"/>
      <w:marLeft w:val="0"/>
      <w:marRight w:val="0"/>
      <w:marTop w:val="0"/>
      <w:marBottom w:val="0"/>
      <w:divBdr>
        <w:top w:val="none" w:sz="0" w:space="0" w:color="auto"/>
        <w:left w:val="none" w:sz="0" w:space="0" w:color="auto"/>
        <w:bottom w:val="none" w:sz="0" w:space="0" w:color="auto"/>
        <w:right w:val="none" w:sz="0" w:space="0" w:color="auto"/>
      </w:divBdr>
    </w:div>
    <w:div w:id="1403916639">
      <w:bodyDiv w:val="1"/>
      <w:marLeft w:val="0"/>
      <w:marRight w:val="0"/>
      <w:marTop w:val="0"/>
      <w:marBottom w:val="0"/>
      <w:divBdr>
        <w:top w:val="none" w:sz="0" w:space="0" w:color="auto"/>
        <w:left w:val="none" w:sz="0" w:space="0" w:color="auto"/>
        <w:bottom w:val="none" w:sz="0" w:space="0" w:color="auto"/>
        <w:right w:val="none" w:sz="0" w:space="0" w:color="auto"/>
      </w:divBdr>
      <w:divsChild>
        <w:div w:id="1028751094">
          <w:marLeft w:val="0"/>
          <w:marRight w:val="0"/>
          <w:marTop w:val="0"/>
          <w:marBottom w:val="0"/>
          <w:divBdr>
            <w:top w:val="none" w:sz="0" w:space="0" w:color="auto"/>
            <w:left w:val="none" w:sz="0" w:space="0" w:color="auto"/>
            <w:bottom w:val="none" w:sz="0" w:space="0" w:color="auto"/>
            <w:right w:val="none" w:sz="0" w:space="0" w:color="auto"/>
          </w:divBdr>
        </w:div>
      </w:divsChild>
    </w:div>
    <w:div w:id="1423259780">
      <w:bodyDiv w:val="1"/>
      <w:marLeft w:val="0"/>
      <w:marRight w:val="0"/>
      <w:marTop w:val="0"/>
      <w:marBottom w:val="0"/>
      <w:divBdr>
        <w:top w:val="none" w:sz="0" w:space="0" w:color="auto"/>
        <w:left w:val="none" w:sz="0" w:space="0" w:color="auto"/>
        <w:bottom w:val="none" w:sz="0" w:space="0" w:color="auto"/>
        <w:right w:val="none" w:sz="0" w:space="0" w:color="auto"/>
      </w:divBdr>
    </w:div>
    <w:div w:id="1429689681">
      <w:bodyDiv w:val="1"/>
      <w:marLeft w:val="0"/>
      <w:marRight w:val="0"/>
      <w:marTop w:val="0"/>
      <w:marBottom w:val="0"/>
      <w:divBdr>
        <w:top w:val="none" w:sz="0" w:space="0" w:color="auto"/>
        <w:left w:val="none" w:sz="0" w:space="0" w:color="auto"/>
        <w:bottom w:val="none" w:sz="0" w:space="0" w:color="auto"/>
        <w:right w:val="none" w:sz="0" w:space="0" w:color="auto"/>
      </w:divBdr>
    </w:div>
    <w:div w:id="1433739811">
      <w:bodyDiv w:val="1"/>
      <w:marLeft w:val="0"/>
      <w:marRight w:val="0"/>
      <w:marTop w:val="0"/>
      <w:marBottom w:val="0"/>
      <w:divBdr>
        <w:top w:val="none" w:sz="0" w:space="0" w:color="auto"/>
        <w:left w:val="none" w:sz="0" w:space="0" w:color="auto"/>
        <w:bottom w:val="none" w:sz="0" w:space="0" w:color="auto"/>
        <w:right w:val="none" w:sz="0" w:space="0" w:color="auto"/>
      </w:divBdr>
    </w:div>
    <w:div w:id="1437402910">
      <w:bodyDiv w:val="1"/>
      <w:marLeft w:val="0"/>
      <w:marRight w:val="0"/>
      <w:marTop w:val="0"/>
      <w:marBottom w:val="0"/>
      <w:divBdr>
        <w:top w:val="none" w:sz="0" w:space="0" w:color="auto"/>
        <w:left w:val="none" w:sz="0" w:space="0" w:color="auto"/>
        <w:bottom w:val="none" w:sz="0" w:space="0" w:color="auto"/>
        <w:right w:val="none" w:sz="0" w:space="0" w:color="auto"/>
      </w:divBdr>
    </w:div>
    <w:div w:id="1445226947">
      <w:bodyDiv w:val="1"/>
      <w:marLeft w:val="0"/>
      <w:marRight w:val="0"/>
      <w:marTop w:val="0"/>
      <w:marBottom w:val="0"/>
      <w:divBdr>
        <w:top w:val="none" w:sz="0" w:space="0" w:color="auto"/>
        <w:left w:val="none" w:sz="0" w:space="0" w:color="auto"/>
        <w:bottom w:val="none" w:sz="0" w:space="0" w:color="auto"/>
        <w:right w:val="none" w:sz="0" w:space="0" w:color="auto"/>
      </w:divBdr>
    </w:div>
    <w:div w:id="1459713974">
      <w:bodyDiv w:val="1"/>
      <w:marLeft w:val="0"/>
      <w:marRight w:val="0"/>
      <w:marTop w:val="0"/>
      <w:marBottom w:val="0"/>
      <w:divBdr>
        <w:top w:val="none" w:sz="0" w:space="0" w:color="auto"/>
        <w:left w:val="none" w:sz="0" w:space="0" w:color="auto"/>
        <w:bottom w:val="none" w:sz="0" w:space="0" w:color="auto"/>
        <w:right w:val="none" w:sz="0" w:space="0" w:color="auto"/>
      </w:divBdr>
    </w:div>
    <w:div w:id="1465392484">
      <w:bodyDiv w:val="1"/>
      <w:marLeft w:val="0"/>
      <w:marRight w:val="0"/>
      <w:marTop w:val="0"/>
      <w:marBottom w:val="0"/>
      <w:divBdr>
        <w:top w:val="none" w:sz="0" w:space="0" w:color="auto"/>
        <w:left w:val="none" w:sz="0" w:space="0" w:color="auto"/>
        <w:bottom w:val="none" w:sz="0" w:space="0" w:color="auto"/>
        <w:right w:val="none" w:sz="0" w:space="0" w:color="auto"/>
      </w:divBdr>
    </w:div>
    <w:div w:id="1476993707">
      <w:bodyDiv w:val="1"/>
      <w:marLeft w:val="0"/>
      <w:marRight w:val="0"/>
      <w:marTop w:val="0"/>
      <w:marBottom w:val="0"/>
      <w:divBdr>
        <w:top w:val="none" w:sz="0" w:space="0" w:color="auto"/>
        <w:left w:val="none" w:sz="0" w:space="0" w:color="auto"/>
        <w:bottom w:val="none" w:sz="0" w:space="0" w:color="auto"/>
        <w:right w:val="none" w:sz="0" w:space="0" w:color="auto"/>
      </w:divBdr>
    </w:div>
    <w:div w:id="1507594952">
      <w:bodyDiv w:val="1"/>
      <w:marLeft w:val="0"/>
      <w:marRight w:val="0"/>
      <w:marTop w:val="0"/>
      <w:marBottom w:val="0"/>
      <w:divBdr>
        <w:top w:val="none" w:sz="0" w:space="0" w:color="auto"/>
        <w:left w:val="none" w:sz="0" w:space="0" w:color="auto"/>
        <w:bottom w:val="none" w:sz="0" w:space="0" w:color="auto"/>
        <w:right w:val="none" w:sz="0" w:space="0" w:color="auto"/>
      </w:divBdr>
    </w:div>
    <w:div w:id="1508445261">
      <w:bodyDiv w:val="1"/>
      <w:marLeft w:val="0"/>
      <w:marRight w:val="0"/>
      <w:marTop w:val="0"/>
      <w:marBottom w:val="0"/>
      <w:divBdr>
        <w:top w:val="none" w:sz="0" w:space="0" w:color="auto"/>
        <w:left w:val="none" w:sz="0" w:space="0" w:color="auto"/>
        <w:bottom w:val="none" w:sz="0" w:space="0" w:color="auto"/>
        <w:right w:val="none" w:sz="0" w:space="0" w:color="auto"/>
      </w:divBdr>
    </w:div>
    <w:div w:id="1519614887">
      <w:bodyDiv w:val="1"/>
      <w:marLeft w:val="0"/>
      <w:marRight w:val="0"/>
      <w:marTop w:val="0"/>
      <w:marBottom w:val="0"/>
      <w:divBdr>
        <w:top w:val="none" w:sz="0" w:space="0" w:color="auto"/>
        <w:left w:val="none" w:sz="0" w:space="0" w:color="auto"/>
        <w:bottom w:val="none" w:sz="0" w:space="0" w:color="auto"/>
        <w:right w:val="none" w:sz="0" w:space="0" w:color="auto"/>
      </w:divBdr>
    </w:div>
    <w:div w:id="1520777370">
      <w:bodyDiv w:val="1"/>
      <w:marLeft w:val="0"/>
      <w:marRight w:val="0"/>
      <w:marTop w:val="0"/>
      <w:marBottom w:val="0"/>
      <w:divBdr>
        <w:top w:val="none" w:sz="0" w:space="0" w:color="auto"/>
        <w:left w:val="none" w:sz="0" w:space="0" w:color="auto"/>
        <w:bottom w:val="none" w:sz="0" w:space="0" w:color="auto"/>
        <w:right w:val="none" w:sz="0" w:space="0" w:color="auto"/>
      </w:divBdr>
    </w:div>
    <w:div w:id="1525249104">
      <w:bodyDiv w:val="1"/>
      <w:marLeft w:val="0"/>
      <w:marRight w:val="0"/>
      <w:marTop w:val="0"/>
      <w:marBottom w:val="0"/>
      <w:divBdr>
        <w:top w:val="none" w:sz="0" w:space="0" w:color="auto"/>
        <w:left w:val="none" w:sz="0" w:space="0" w:color="auto"/>
        <w:bottom w:val="none" w:sz="0" w:space="0" w:color="auto"/>
        <w:right w:val="none" w:sz="0" w:space="0" w:color="auto"/>
      </w:divBdr>
    </w:div>
    <w:div w:id="1528906301">
      <w:bodyDiv w:val="1"/>
      <w:marLeft w:val="0"/>
      <w:marRight w:val="0"/>
      <w:marTop w:val="0"/>
      <w:marBottom w:val="0"/>
      <w:divBdr>
        <w:top w:val="none" w:sz="0" w:space="0" w:color="auto"/>
        <w:left w:val="none" w:sz="0" w:space="0" w:color="auto"/>
        <w:bottom w:val="none" w:sz="0" w:space="0" w:color="auto"/>
        <w:right w:val="none" w:sz="0" w:space="0" w:color="auto"/>
      </w:divBdr>
    </w:div>
    <w:div w:id="1550604557">
      <w:bodyDiv w:val="1"/>
      <w:marLeft w:val="0"/>
      <w:marRight w:val="0"/>
      <w:marTop w:val="0"/>
      <w:marBottom w:val="0"/>
      <w:divBdr>
        <w:top w:val="none" w:sz="0" w:space="0" w:color="auto"/>
        <w:left w:val="none" w:sz="0" w:space="0" w:color="auto"/>
        <w:bottom w:val="none" w:sz="0" w:space="0" w:color="auto"/>
        <w:right w:val="none" w:sz="0" w:space="0" w:color="auto"/>
      </w:divBdr>
    </w:div>
    <w:div w:id="1555387220">
      <w:bodyDiv w:val="1"/>
      <w:marLeft w:val="0"/>
      <w:marRight w:val="0"/>
      <w:marTop w:val="0"/>
      <w:marBottom w:val="0"/>
      <w:divBdr>
        <w:top w:val="none" w:sz="0" w:space="0" w:color="auto"/>
        <w:left w:val="none" w:sz="0" w:space="0" w:color="auto"/>
        <w:bottom w:val="none" w:sz="0" w:space="0" w:color="auto"/>
        <w:right w:val="none" w:sz="0" w:space="0" w:color="auto"/>
      </w:divBdr>
    </w:div>
    <w:div w:id="1578051302">
      <w:bodyDiv w:val="1"/>
      <w:marLeft w:val="0"/>
      <w:marRight w:val="0"/>
      <w:marTop w:val="0"/>
      <w:marBottom w:val="0"/>
      <w:divBdr>
        <w:top w:val="none" w:sz="0" w:space="0" w:color="auto"/>
        <w:left w:val="none" w:sz="0" w:space="0" w:color="auto"/>
        <w:bottom w:val="none" w:sz="0" w:space="0" w:color="auto"/>
        <w:right w:val="none" w:sz="0" w:space="0" w:color="auto"/>
      </w:divBdr>
    </w:div>
    <w:div w:id="1580021596">
      <w:bodyDiv w:val="1"/>
      <w:marLeft w:val="0"/>
      <w:marRight w:val="0"/>
      <w:marTop w:val="0"/>
      <w:marBottom w:val="0"/>
      <w:divBdr>
        <w:top w:val="none" w:sz="0" w:space="0" w:color="auto"/>
        <w:left w:val="none" w:sz="0" w:space="0" w:color="auto"/>
        <w:bottom w:val="none" w:sz="0" w:space="0" w:color="auto"/>
        <w:right w:val="none" w:sz="0" w:space="0" w:color="auto"/>
      </w:divBdr>
    </w:div>
    <w:div w:id="1581787375">
      <w:bodyDiv w:val="1"/>
      <w:marLeft w:val="0"/>
      <w:marRight w:val="0"/>
      <w:marTop w:val="0"/>
      <w:marBottom w:val="0"/>
      <w:divBdr>
        <w:top w:val="none" w:sz="0" w:space="0" w:color="auto"/>
        <w:left w:val="none" w:sz="0" w:space="0" w:color="auto"/>
        <w:bottom w:val="none" w:sz="0" w:space="0" w:color="auto"/>
        <w:right w:val="none" w:sz="0" w:space="0" w:color="auto"/>
      </w:divBdr>
    </w:div>
    <w:div w:id="1592084940">
      <w:bodyDiv w:val="1"/>
      <w:marLeft w:val="0"/>
      <w:marRight w:val="0"/>
      <w:marTop w:val="0"/>
      <w:marBottom w:val="0"/>
      <w:divBdr>
        <w:top w:val="none" w:sz="0" w:space="0" w:color="auto"/>
        <w:left w:val="none" w:sz="0" w:space="0" w:color="auto"/>
        <w:bottom w:val="none" w:sz="0" w:space="0" w:color="auto"/>
        <w:right w:val="none" w:sz="0" w:space="0" w:color="auto"/>
      </w:divBdr>
    </w:div>
    <w:div w:id="1602495722">
      <w:bodyDiv w:val="1"/>
      <w:marLeft w:val="0"/>
      <w:marRight w:val="0"/>
      <w:marTop w:val="0"/>
      <w:marBottom w:val="0"/>
      <w:divBdr>
        <w:top w:val="none" w:sz="0" w:space="0" w:color="auto"/>
        <w:left w:val="none" w:sz="0" w:space="0" w:color="auto"/>
        <w:bottom w:val="none" w:sz="0" w:space="0" w:color="auto"/>
        <w:right w:val="none" w:sz="0" w:space="0" w:color="auto"/>
      </w:divBdr>
    </w:div>
    <w:div w:id="1609239087">
      <w:bodyDiv w:val="1"/>
      <w:marLeft w:val="0"/>
      <w:marRight w:val="0"/>
      <w:marTop w:val="0"/>
      <w:marBottom w:val="0"/>
      <w:divBdr>
        <w:top w:val="none" w:sz="0" w:space="0" w:color="auto"/>
        <w:left w:val="none" w:sz="0" w:space="0" w:color="auto"/>
        <w:bottom w:val="none" w:sz="0" w:space="0" w:color="auto"/>
        <w:right w:val="none" w:sz="0" w:space="0" w:color="auto"/>
      </w:divBdr>
    </w:div>
    <w:div w:id="1610818463">
      <w:bodyDiv w:val="1"/>
      <w:marLeft w:val="0"/>
      <w:marRight w:val="0"/>
      <w:marTop w:val="0"/>
      <w:marBottom w:val="0"/>
      <w:divBdr>
        <w:top w:val="none" w:sz="0" w:space="0" w:color="auto"/>
        <w:left w:val="none" w:sz="0" w:space="0" w:color="auto"/>
        <w:bottom w:val="none" w:sz="0" w:space="0" w:color="auto"/>
        <w:right w:val="none" w:sz="0" w:space="0" w:color="auto"/>
      </w:divBdr>
    </w:div>
    <w:div w:id="1630630639">
      <w:bodyDiv w:val="1"/>
      <w:marLeft w:val="0"/>
      <w:marRight w:val="0"/>
      <w:marTop w:val="0"/>
      <w:marBottom w:val="0"/>
      <w:divBdr>
        <w:top w:val="none" w:sz="0" w:space="0" w:color="auto"/>
        <w:left w:val="none" w:sz="0" w:space="0" w:color="auto"/>
        <w:bottom w:val="none" w:sz="0" w:space="0" w:color="auto"/>
        <w:right w:val="none" w:sz="0" w:space="0" w:color="auto"/>
      </w:divBdr>
    </w:div>
    <w:div w:id="1635671080">
      <w:bodyDiv w:val="1"/>
      <w:marLeft w:val="0"/>
      <w:marRight w:val="0"/>
      <w:marTop w:val="0"/>
      <w:marBottom w:val="0"/>
      <w:divBdr>
        <w:top w:val="none" w:sz="0" w:space="0" w:color="auto"/>
        <w:left w:val="none" w:sz="0" w:space="0" w:color="auto"/>
        <w:bottom w:val="none" w:sz="0" w:space="0" w:color="auto"/>
        <w:right w:val="none" w:sz="0" w:space="0" w:color="auto"/>
      </w:divBdr>
    </w:div>
    <w:div w:id="1665891594">
      <w:bodyDiv w:val="1"/>
      <w:marLeft w:val="0"/>
      <w:marRight w:val="0"/>
      <w:marTop w:val="0"/>
      <w:marBottom w:val="0"/>
      <w:divBdr>
        <w:top w:val="none" w:sz="0" w:space="0" w:color="auto"/>
        <w:left w:val="none" w:sz="0" w:space="0" w:color="auto"/>
        <w:bottom w:val="none" w:sz="0" w:space="0" w:color="auto"/>
        <w:right w:val="none" w:sz="0" w:space="0" w:color="auto"/>
      </w:divBdr>
    </w:div>
    <w:div w:id="1680346225">
      <w:bodyDiv w:val="1"/>
      <w:marLeft w:val="0"/>
      <w:marRight w:val="0"/>
      <w:marTop w:val="0"/>
      <w:marBottom w:val="0"/>
      <w:divBdr>
        <w:top w:val="none" w:sz="0" w:space="0" w:color="auto"/>
        <w:left w:val="none" w:sz="0" w:space="0" w:color="auto"/>
        <w:bottom w:val="none" w:sz="0" w:space="0" w:color="auto"/>
        <w:right w:val="none" w:sz="0" w:space="0" w:color="auto"/>
      </w:divBdr>
    </w:div>
    <w:div w:id="1682194753">
      <w:bodyDiv w:val="1"/>
      <w:marLeft w:val="0"/>
      <w:marRight w:val="0"/>
      <w:marTop w:val="0"/>
      <w:marBottom w:val="0"/>
      <w:divBdr>
        <w:top w:val="none" w:sz="0" w:space="0" w:color="auto"/>
        <w:left w:val="none" w:sz="0" w:space="0" w:color="auto"/>
        <w:bottom w:val="none" w:sz="0" w:space="0" w:color="auto"/>
        <w:right w:val="none" w:sz="0" w:space="0" w:color="auto"/>
      </w:divBdr>
    </w:div>
    <w:div w:id="1685865777">
      <w:bodyDiv w:val="1"/>
      <w:marLeft w:val="0"/>
      <w:marRight w:val="0"/>
      <w:marTop w:val="0"/>
      <w:marBottom w:val="0"/>
      <w:divBdr>
        <w:top w:val="none" w:sz="0" w:space="0" w:color="auto"/>
        <w:left w:val="none" w:sz="0" w:space="0" w:color="auto"/>
        <w:bottom w:val="none" w:sz="0" w:space="0" w:color="auto"/>
        <w:right w:val="none" w:sz="0" w:space="0" w:color="auto"/>
      </w:divBdr>
    </w:div>
    <w:div w:id="1700161947">
      <w:bodyDiv w:val="1"/>
      <w:marLeft w:val="0"/>
      <w:marRight w:val="0"/>
      <w:marTop w:val="0"/>
      <w:marBottom w:val="0"/>
      <w:divBdr>
        <w:top w:val="none" w:sz="0" w:space="0" w:color="auto"/>
        <w:left w:val="none" w:sz="0" w:space="0" w:color="auto"/>
        <w:bottom w:val="none" w:sz="0" w:space="0" w:color="auto"/>
        <w:right w:val="none" w:sz="0" w:space="0" w:color="auto"/>
      </w:divBdr>
    </w:div>
    <w:div w:id="1721130090">
      <w:bodyDiv w:val="1"/>
      <w:marLeft w:val="0"/>
      <w:marRight w:val="0"/>
      <w:marTop w:val="0"/>
      <w:marBottom w:val="0"/>
      <w:divBdr>
        <w:top w:val="none" w:sz="0" w:space="0" w:color="auto"/>
        <w:left w:val="none" w:sz="0" w:space="0" w:color="auto"/>
        <w:bottom w:val="none" w:sz="0" w:space="0" w:color="auto"/>
        <w:right w:val="none" w:sz="0" w:space="0" w:color="auto"/>
      </w:divBdr>
    </w:div>
    <w:div w:id="1724481378">
      <w:bodyDiv w:val="1"/>
      <w:marLeft w:val="0"/>
      <w:marRight w:val="0"/>
      <w:marTop w:val="0"/>
      <w:marBottom w:val="0"/>
      <w:divBdr>
        <w:top w:val="none" w:sz="0" w:space="0" w:color="auto"/>
        <w:left w:val="none" w:sz="0" w:space="0" w:color="auto"/>
        <w:bottom w:val="none" w:sz="0" w:space="0" w:color="auto"/>
        <w:right w:val="none" w:sz="0" w:space="0" w:color="auto"/>
      </w:divBdr>
    </w:div>
    <w:div w:id="1736968346">
      <w:bodyDiv w:val="1"/>
      <w:marLeft w:val="0"/>
      <w:marRight w:val="0"/>
      <w:marTop w:val="0"/>
      <w:marBottom w:val="0"/>
      <w:divBdr>
        <w:top w:val="none" w:sz="0" w:space="0" w:color="auto"/>
        <w:left w:val="none" w:sz="0" w:space="0" w:color="auto"/>
        <w:bottom w:val="none" w:sz="0" w:space="0" w:color="auto"/>
        <w:right w:val="none" w:sz="0" w:space="0" w:color="auto"/>
      </w:divBdr>
    </w:div>
    <w:div w:id="1737825603">
      <w:bodyDiv w:val="1"/>
      <w:marLeft w:val="0"/>
      <w:marRight w:val="0"/>
      <w:marTop w:val="0"/>
      <w:marBottom w:val="0"/>
      <w:divBdr>
        <w:top w:val="none" w:sz="0" w:space="0" w:color="auto"/>
        <w:left w:val="none" w:sz="0" w:space="0" w:color="auto"/>
        <w:bottom w:val="none" w:sz="0" w:space="0" w:color="auto"/>
        <w:right w:val="none" w:sz="0" w:space="0" w:color="auto"/>
      </w:divBdr>
    </w:div>
    <w:div w:id="1755590904">
      <w:bodyDiv w:val="1"/>
      <w:marLeft w:val="0"/>
      <w:marRight w:val="0"/>
      <w:marTop w:val="0"/>
      <w:marBottom w:val="0"/>
      <w:divBdr>
        <w:top w:val="none" w:sz="0" w:space="0" w:color="auto"/>
        <w:left w:val="none" w:sz="0" w:space="0" w:color="auto"/>
        <w:bottom w:val="none" w:sz="0" w:space="0" w:color="auto"/>
        <w:right w:val="none" w:sz="0" w:space="0" w:color="auto"/>
      </w:divBdr>
    </w:div>
    <w:div w:id="1765300870">
      <w:bodyDiv w:val="1"/>
      <w:marLeft w:val="0"/>
      <w:marRight w:val="0"/>
      <w:marTop w:val="0"/>
      <w:marBottom w:val="0"/>
      <w:divBdr>
        <w:top w:val="none" w:sz="0" w:space="0" w:color="auto"/>
        <w:left w:val="none" w:sz="0" w:space="0" w:color="auto"/>
        <w:bottom w:val="none" w:sz="0" w:space="0" w:color="auto"/>
        <w:right w:val="none" w:sz="0" w:space="0" w:color="auto"/>
      </w:divBdr>
    </w:div>
    <w:div w:id="1771049008">
      <w:bodyDiv w:val="1"/>
      <w:marLeft w:val="0"/>
      <w:marRight w:val="0"/>
      <w:marTop w:val="0"/>
      <w:marBottom w:val="0"/>
      <w:divBdr>
        <w:top w:val="none" w:sz="0" w:space="0" w:color="auto"/>
        <w:left w:val="none" w:sz="0" w:space="0" w:color="auto"/>
        <w:bottom w:val="none" w:sz="0" w:space="0" w:color="auto"/>
        <w:right w:val="none" w:sz="0" w:space="0" w:color="auto"/>
      </w:divBdr>
    </w:div>
    <w:div w:id="1773469866">
      <w:bodyDiv w:val="1"/>
      <w:marLeft w:val="0"/>
      <w:marRight w:val="0"/>
      <w:marTop w:val="0"/>
      <w:marBottom w:val="0"/>
      <w:divBdr>
        <w:top w:val="none" w:sz="0" w:space="0" w:color="auto"/>
        <w:left w:val="none" w:sz="0" w:space="0" w:color="auto"/>
        <w:bottom w:val="none" w:sz="0" w:space="0" w:color="auto"/>
        <w:right w:val="none" w:sz="0" w:space="0" w:color="auto"/>
      </w:divBdr>
    </w:div>
    <w:div w:id="1782412748">
      <w:bodyDiv w:val="1"/>
      <w:marLeft w:val="0"/>
      <w:marRight w:val="0"/>
      <w:marTop w:val="0"/>
      <w:marBottom w:val="0"/>
      <w:divBdr>
        <w:top w:val="none" w:sz="0" w:space="0" w:color="auto"/>
        <w:left w:val="none" w:sz="0" w:space="0" w:color="auto"/>
        <w:bottom w:val="none" w:sz="0" w:space="0" w:color="auto"/>
        <w:right w:val="none" w:sz="0" w:space="0" w:color="auto"/>
      </w:divBdr>
    </w:div>
    <w:div w:id="1783184646">
      <w:bodyDiv w:val="1"/>
      <w:marLeft w:val="0"/>
      <w:marRight w:val="0"/>
      <w:marTop w:val="0"/>
      <w:marBottom w:val="0"/>
      <w:divBdr>
        <w:top w:val="none" w:sz="0" w:space="0" w:color="auto"/>
        <w:left w:val="none" w:sz="0" w:space="0" w:color="auto"/>
        <w:bottom w:val="none" w:sz="0" w:space="0" w:color="auto"/>
        <w:right w:val="none" w:sz="0" w:space="0" w:color="auto"/>
      </w:divBdr>
    </w:div>
    <w:div w:id="1792942575">
      <w:bodyDiv w:val="1"/>
      <w:marLeft w:val="0"/>
      <w:marRight w:val="0"/>
      <w:marTop w:val="0"/>
      <w:marBottom w:val="0"/>
      <w:divBdr>
        <w:top w:val="none" w:sz="0" w:space="0" w:color="auto"/>
        <w:left w:val="none" w:sz="0" w:space="0" w:color="auto"/>
        <w:bottom w:val="none" w:sz="0" w:space="0" w:color="auto"/>
        <w:right w:val="none" w:sz="0" w:space="0" w:color="auto"/>
      </w:divBdr>
    </w:div>
    <w:div w:id="1802843332">
      <w:bodyDiv w:val="1"/>
      <w:marLeft w:val="0"/>
      <w:marRight w:val="0"/>
      <w:marTop w:val="0"/>
      <w:marBottom w:val="0"/>
      <w:divBdr>
        <w:top w:val="none" w:sz="0" w:space="0" w:color="auto"/>
        <w:left w:val="none" w:sz="0" w:space="0" w:color="auto"/>
        <w:bottom w:val="none" w:sz="0" w:space="0" w:color="auto"/>
        <w:right w:val="none" w:sz="0" w:space="0" w:color="auto"/>
      </w:divBdr>
    </w:div>
    <w:div w:id="1844934199">
      <w:bodyDiv w:val="1"/>
      <w:marLeft w:val="0"/>
      <w:marRight w:val="0"/>
      <w:marTop w:val="0"/>
      <w:marBottom w:val="0"/>
      <w:divBdr>
        <w:top w:val="none" w:sz="0" w:space="0" w:color="auto"/>
        <w:left w:val="none" w:sz="0" w:space="0" w:color="auto"/>
        <w:bottom w:val="none" w:sz="0" w:space="0" w:color="auto"/>
        <w:right w:val="none" w:sz="0" w:space="0" w:color="auto"/>
      </w:divBdr>
    </w:div>
    <w:div w:id="1858538687">
      <w:bodyDiv w:val="1"/>
      <w:marLeft w:val="0"/>
      <w:marRight w:val="0"/>
      <w:marTop w:val="0"/>
      <w:marBottom w:val="0"/>
      <w:divBdr>
        <w:top w:val="none" w:sz="0" w:space="0" w:color="auto"/>
        <w:left w:val="none" w:sz="0" w:space="0" w:color="auto"/>
        <w:bottom w:val="none" w:sz="0" w:space="0" w:color="auto"/>
        <w:right w:val="none" w:sz="0" w:space="0" w:color="auto"/>
      </w:divBdr>
    </w:div>
    <w:div w:id="1870099268">
      <w:bodyDiv w:val="1"/>
      <w:marLeft w:val="0"/>
      <w:marRight w:val="0"/>
      <w:marTop w:val="0"/>
      <w:marBottom w:val="0"/>
      <w:divBdr>
        <w:top w:val="none" w:sz="0" w:space="0" w:color="auto"/>
        <w:left w:val="none" w:sz="0" w:space="0" w:color="auto"/>
        <w:bottom w:val="none" w:sz="0" w:space="0" w:color="auto"/>
        <w:right w:val="none" w:sz="0" w:space="0" w:color="auto"/>
      </w:divBdr>
    </w:div>
    <w:div w:id="1885215276">
      <w:bodyDiv w:val="1"/>
      <w:marLeft w:val="0"/>
      <w:marRight w:val="0"/>
      <w:marTop w:val="0"/>
      <w:marBottom w:val="0"/>
      <w:divBdr>
        <w:top w:val="none" w:sz="0" w:space="0" w:color="auto"/>
        <w:left w:val="none" w:sz="0" w:space="0" w:color="auto"/>
        <w:bottom w:val="none" w:sz="0" w:space="0" w:color="auto"/>
        <w:right w:val="none" w:sz="0" w:space="0" w:color="auto"/>
      </w:divBdr>
    </w:div>
    <w:div w:id="1891989375">
      <w:bodyDiv w:val="1"/>
      <w:marLeft w:val="0"/>
      <w:marRight w:val="0"/>
      <w:marTop w:val="0"/>
      <w:marBottom w:val="0"/>
      <w:divBdr>
        <w:top w:val="none" w:sz="0" w:space="0" w:color="auto"/>
        <w:left w:val="none" w:sz="0" w:space="0" w:color="auto"/>
        <w:bottom w:val="none" w:sz="0" w:space="0" w:color="auto"/>
        <w:right w:val="none" w:sz="0" w:space="0" w:color="auto"/>
      </w:divBdr>
    </w:div>
    <w:div w:id="1906450895">
      <w:bodyDiv w:val="1"/>
      <w:marLeft w:val="0"/>
      <w:marRight w:val="0"/>
      <w:marTop w:val="0"/>
      <w:marBottom w:val="0"/>
      <w:divBdr>
        <w:top w:val="none" w:sz="0" w:space="0" w:color="auto"/>
        <w:left w:val="none" w:sz="0" w:space="0" w:color="auto"/>
        <w:bottom w:val="none" w:sz="0" w:space="0" w:color="auto"/>
        <w:right w:val="none" w:sz="0" w:space="0" w:color="auto"/>
      </w:divBdr>
    </w:div>
    <w:div w:id="1910262797">
      <w:bodyDiv w:val="1"/>
      <w:marLeft w:val="0"/>
      <w:marRight w:val="0"/>
      <w:marTop w:val="0"/>
      <w:marBottom w:val="0"/>
      <w:divBdr>
        <w:top w:val="none" w:sz="0" w:space="0" w:color="auto"/>
        <w:left w:val="none" w:sz="0" w:space="0" w:color="auto"/>
        <w:bottom w:val="none" w:sz="0" w:space="0" w:color="auto"/>
        <w:right w:val="none" w:sz="0" w:space="0" w:color="auto"/>
      </w:divBdr>
    </w:div>
    <w:div w:id="1916469418">
      <w:bodyDiv w:val="1"/>
      <w:marLeft w:val="0"/>
      <w:marRight w:val="0"/>
      <w:marTop w:val="0"/>
      <w:marBottom w:val="0"/>
      <w:divBdr>
        <w:top w:val="none" w:sz="0" w:space="0" w:color="auto"/>
        <w:left w:val="none" w:sz="0" w:space="0" w:color="auto"/>
        <w:bottom w:val="none" w:sz="0" w:space="0" w:color="auto"/>
        <w:right w:val="none" w:sz="0" w:space="0" w:color="auto"/>
      </w:divBdr>
    </w:div>
    <w:div w:id="1918902612">
      <w:bodyDiv w:val="1"/>
      <w:marLeft w:val="0"/>
      <w:marRight w:val="0"/>
      <w:marTop w:val="0"/>
      <w:marBottom w:val="0"/>
      <w:divBdr>
        <w:top w:val="none" w:sz="0" w:space="0" w:color="auto"/>
        <w:left w:val="none" w:sz="0" w:space="0" w:color="auto"/>
        <w:bottom w:val="none" w:sz="0" w:space="0" w:color="auto"/>
        <w:right w:val="none" w:sz="0" w:space="0" w:color="auto"/>
      </w:divBdr>
    </w:div>
    <w:div w:id="1920283209">
      <w:bodyDiv w:val="1"/>
      <w:marLeft w:val="0"/>
      <w:marRight w:val="0"/>
      <w:marTop w:val="0"/>
      <w:marBottom w:val="0"/>
      <w:divBdr>
        <w:top w:val="none" w:sz="0" w:space="0" w:color="auto"/>
        <w:left w:val="none" w:sz="0" w:space="0" w:color="auto"/>
        <w:bottom w:val="none" w:sz="0" w:space="0" w:color="auto"/>
        <w:right w:val="none" w:sz="0" w:space="0" w:color="auto"/>
      </w:divBdr>
    </w:div>
    <w:div w:id="1950577717">
      <w:bodyDiv w:val="1"/>
      <w:marLeft w:val="0"/>
      <w:marRight w:val="0"/>
      <w:marTop w:val="0"/>
      <w:marBottom w:val="0"/>
      <w:divBdr>
        <w:top w:val="none" w:sz="0" w:space="0" w:color="auto"/>
        <w:left w:val="none" w:sz="0" w:space="0" w:color="auto"/>
        <w:bottom w:val="none" w:sz="0" w:space="0" w:color="auto"/>
        <w:right w:val="none" w:sz="0" w:space="0" w:color="auto"/>
      </w:divBdr>
    </w:div>
    <w:div w:id="1950969059">
      <w:bodyDiv w:val="1"/>
      <w:marLeft w:val="0"/>
      <w:marRight w:val="0"/>
      <w:marTop w:val="0"/>
      <w:marBottom w:val="0"/>
      <w:divBdr>
        <w:top w:val="none" w:sz="0" w:space="0" w:color="auto"/>
        <w:left w:val="none" w:sz="0" w:space="0" w:color="auto"/>
        <w:bottom w:val="none" w:sz="0" w:space="0" w:color="auto"/>
        <w:right w:val="none" w:sz="0" w:space="0" w:color="auto"/>
      </w:divBdr>
    </w:div>
    <w:div w:id="1994093257">
      <w:bodyDiv w:val="1"/>
      <w:marLeft w:val="0"/>
      <w:marRight w:val="0"/>
      <w:marTop w:val="0"/>
      <w:marBottom w:val="0"/>
      <w:divBdr>
        <w:top w:val="none" w:sz="0" w:space="0" w:color="auto"/>
        <w:left w:val="none" w:sz="0" w:space="0" w:color="auto"/>
        <w:bottom w:val="none" w:sz="0" w:space="0" w:color="auto"/>
        <w:right w:val="none" w:sz="0" w:space="0" w:color="auto"/>
      </w:divBdr>
    </w:div>
    <w:div w:id="1996716438">
      <w:bodyDiv w:val="1"/>
      <w:marLeft w:val="0"/>
      <w:marRight w:val="0"/>
      <w:marTop w:val="0"/>
      <w:marBottom w:val="0"/>
      <w:divBdr>
        <w:top w:val="none" w:sz="0" w:space="0" w:color="auto"/>
        <w:left w:val="none" w:sz="0" w:space="0" w:color="auto"/>
        <w:bottom w:val="none" w:sz="0" w:space="0" w:color="auto"/>
        <w:right w:val="none" w:sz="0" w:space="0" w:color="auto"/>
      </w:divBdr>
    </w:div>
    <w:div w:id="2006745026">
      <w:bodyDiv w:val="1"/>
      <w:marLeft w:val="0"/>
      <w:marRight w:val="0"/>
      <w:marTop w:val="0"/>
      <w:marBottom w:val="0"/>
      <w:divBdr>
        <w:top w:val="none" w:sz="0" w:space="0" w:color="auto"/>
        <w:left w:val="none" w:sz="0" w:space="0" w:color="auto"/>
        <w:bottom w:val="none" w:sz="0" w:space="0" w:color="auto"/>
        <w:right w:val="none" w:sz="0" w:space="0" w:color="auto"/>
      </w:divBdr>
    </w:div>
    <w:div w:id="2021422024">
      <w:bodyDiv w:val="1"/>
      <w:marLeft w:val="0"/>
      <w:marRight w:val="0"/>
      <w:marTop w:val="0"/>
      <w:marBottom w:val="0"/>
      <w:divBdr>
        <w:top w:val="none" w:sz="0" w:space="0" w:color="auto"/>
        <w:left w:val="none" w:sz="0" w:space="0" w:color="auto"/>
        <w:bottom w:val="none" w:sz="0" w:space="0" w:color="auto"/>
        <w:right w:val="none" w:sz="0" w:space="0" w:color="auto"/>
      </w:divBdr>
    </w:div>
    <w:div w:id="2026595648">
      <w:bodyDiv w:val="1"/>
      <w:marLeft w:val="0"/>
      <w:marRight w:val="0"/>
      <w:marTop w:val="0"/>
      <w:marBottom w:val="0"/>
      <w:divBdr>
        <w:top w:val="none" w:sz="0" w:space="0" w:color="auto"/>
        <w:left w:val="none" w:sz="0" w:space="0" w:color="auto"/>
        <w:bottom w:val="none" w:sz="0" w:space="0" w:color="auto"/>
        <w:right w:val="none" w:sz="0" w:space="0" w:color="auto"/>
      </w:divBdr>
    </w:div>
    <w:div w:id="2036148932">
      <w:bodyDiv w:val="1"/>
      <w:marLeft w:val="0"/>
      <w:marRight w:val="0"/>
      <w:marTop w:val="0"/>
      <w:marBottom w:val="0"/>
      <w:divBdr>
        <w:top w:val="none" w:sz="0" w:space="0" w:color="auto"/>
        <w:left w:val="none" w:sz="0" w:space="0" w:color="auto"/>
        <w:bottom w:val="none" w:sz="0" w:space="0" w:color="auto"/>
        <w:right w:val="none" w:sz="0" w:space="0" w:color="auto"/>
      </w:divBdr>
    </w:div>
    <w:div w:id="2063092128">
      <w:bodyDiv w:val="1"/>
      <w:marLeft w:val="0"/>
      <w:marRight w:val="0"/>
      <w:marTop w:val="0"/>
      <w:marBottom w:val="0"/>
      <w:divBdr>
        <w:top w:val="none" w:sz="0" w:space="0" w:color="auto"/>
        <w:left w:val="none" w:sz="0" w:space="0" w:color="auto"/>
        <w:bottom w:val="none" w:sz="0" w:space="0" w:color="auto"/>
        <w:right w:val="none" w:sz="0" w:space="0" w:color="auto"/>
      </w:divBdr>
    </w:div>
    <w:div w:id="2066752211">
      <w:bodyDiv w:val="1"/>
      <w:marLeft w:val="0"/>
      <w:marRight w:val="0"/>
      <w:marTop w:val="0"/>
      <w:marBottom w:val="0"/>
      <w:divBdr>
        <w:top w:val="none" w:sz="0" w:space="0" w:color="auto"/>
        <w:left w:val="none" w:sz="0" w:space="0" w:color="auto"/>
        <w:bottom w:val="none" w:sz="0" w:space="0" w:color="auto"/>
        <w:right w:val="none" w:sz="0" w:space="0" w:color="auto"/>
      </w:divBdr>
    </w:div>
    <w:div w:id="2073311684">
      <w:bodyDiv w:val="1"/>
      <w:marLeft w:val="0"/>
      <w:marRight w:val="0"/>
      <w:marTop w:val="0"/>
      <w:marBottom w:val="0"/>
      <w:divBdr>
        <w:top w:val="none" w:sz="0" w:space="0" w:color="auto"/>
        <w:left w:val="none" w:sz="0" w:space="0" w:color="auto"/>
        <w:bottom w:val="none" w:sz="0" w:space="0" w:color="auto"/>
        <w:right w:val="none" w:sz="0" w:space="0" w:color="auto"/>
      </w:divBdr>
    </w:div>
    <w:div w:id="2076462844">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
    <w:div w:id="2096586430">
      <w:bodyDiv w:val="1"/>
      <w:marLeft w:val="0"/>
      <w:marRight w:val="0"/>
      <w:marTop w:val="0"/>
      <w:marBottom w:val="0"/>
      <w:divBdr>
        <w:top w:val="none" w:sz="0" w:space="0" w:color="auto"/>
        <w:left w:val="none" w:sz="0" w:space="0" w:color="auto"/>
        <w:bottom w:val="none" w:sz="0" w:space="0" w:color="auto"/>
        <w:right w:val="none" w:sz="0" w:space="0" w:color="auto"/>
      </w:divBdr>
    </w:div>
    <w:div w:id="2097357931">
      <w:bodyDiv w:val="1"/>
      <w:marLeft w:val="0"/>
      <w:marRight w:val="0"/>
      <w:marTop w:val="0"/>
      <w:marBottom w:val="0"/>
      <w:divBdr>
        <w:top w:val="none" w:sz="0" w:space="0" w:color="auto"/>
        <w:left w:val="none" w:sz="0" w:space="0" w:color="auto"/>
        <w:bottom w:val="none" w:sz="0" w:space="0" w:color="auto"/>
        <w:right w:val="none" w:sz="0" w:space="0" w:color="auto"/>
      </w:divBdr>
    </w:div>
    <w:div w:id="2108884883">
      <w:bodyDiv w:val="1"/>
      <w:marLeft w:val="0"/>
      <w:marRight w:val="0"/>
      <w:marTop w:val="0"/>
      <w:marBottom w:val="0"/>
      <w:divBdr>
        <w:top w:val="none" w:sz="0" w:space="0" w:color="auto"/>
        <w:left w:val="none" w:sz="0" w:space="0" w:color="auto"/>
        <w:bottom w:val="none" w:sz="0" w:space="0" w:color="auto"/>
        <w:right w:val="none" w:sz="0" w:space="0" w:color="auto"/>
      </w:divBdr>
    </w:div>
    <w:div w:id="2109619180">
      <w:bodyDiv w:val="1"/>
      <w:marLeft w:val="0"/>
      <w:marRight w:val="0"/>
      <w:marTop w:val="0"/>
      <w:marBottom w:val="0"/>
      <w:divBdr>
        <w:top w:val="none" w:sz="0" w:space="0" w:color="auto"/>
        <w:left w:val="none" w:sz="0" w:space="0" w:color="auto"/>
        <w:bottom w:val="none" w:sz="0" w:space="0" w:color="auto"/>
        <w:right w:val="none" w:sz="0" w:space="0" w:color="auto"/>
      </w:divBdr>
    </w:div>
    <w:div w:id="2114006703">
      <w:bodyDiv w:val="1"/>
      <w:marLeft w:val="0"/>
      <w:marRight w:val="0"/>
      <w:marTop w:val="0"/>
      <w:marBottom w:val="0"/>
      <w:divBdr>
        <w:top w:val="none" w:sz="0" w:space="0" w:color="auto"/>
        <w:left w:val="none" w:sz="0" w:space="0" w:color="auto"/>
        <w:bottom w:val="none" w:sz="0" w:space="0" w:color="auto"/>
        <w:right w:val="none" w:sz="0" w:space="0" w:color="auto"/>
      </w:divBdr>
    </w:div>
    <w:div w:id="2115131542">
      <w:bodyDiv w:val="1"/>
      <w:marLeft w:val="0"/>
      <w:marRight w:val="0"/>
      <w:marTop w:val="0"/>
      <w:marBottom w:val="0"/>
      <w:divBdr>
        <w:top w:val="none" w:sz="0" w:space="0" w:color="auto"/>
        <w:left w:val="none" w:sz="0" w:space="0" w:color="auto"/>
        <w:bottom w:val="none" w:sz="0" w:space="0" w:color="auto"/>
        <w:right w:val="none" w:sz="0" w:space="0" w:color="auto"/>
      </w:divBdr>
    </w:div>
    <w:div w:id="212954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V1500010663" TargetMode="External"/><Relationship Id="rId13" Type="http://schemas.openxmlformats.org/officeDocument/2006/relationships/hyperlink" Target="http://adilet.zan.kz/kaz/docs/V150001066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ilet.zan.kz/kaz/docs/V150001066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V150001066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dilet.zan.kz/kaz/docs/V1500010663" TargetMode="External"/><Relationship Id="rId4" Type="http://schemas.openxmlformats.org/officeDocument/2006/relationships/settings" Target="settings.xml"/><Relationship Id="rId9" Type="http://schemas.openxmlformats.org/officeDocument/2006/relationships/hyperlink" Target="http://adilet.zan.kz/kaz/docs/V1500010663"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1CFCB-7D17-4A11-9E77-74046EF32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37</Pages>
  <Words>9030</Words>
  <Characters>51476</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Бибинур Тулегенова</cp:lastModifiedBy>
  <cp:revision>60</cp:revision>
  <cp:lastPrinted>2025-04-22T11:09:00Z</cp:lastPrinted>
  <dcterms:created xsi:type="dcterms:W3CDTF">2026-03-26T11:45:00Z</dcterms:created>
  <dcterms:modified xsi:type="dcterms:W3CDTF">2026-04-30T10:54:00Z</dcterms:modified>
</cp:coreProperties>
</file>